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334"/>
        <w:gridCol w:w="1960"/>
        <w:gridCol w:w="1616"/>
        <w:gridCol w:w="1275"/>
        <w:gridCol w:w="1838"/>
        <w:gridCol w:w="1559"/>
        <w:gridCol w:w="1701"/>
      </w:tblGrid>
      <w:tr w:rsidR="007977A2" w:rsidRPr="007977A2" w:rsidTr="00376F07">
        <w:trPr>
          <w:trHeight w:val="375"/>
          <w:jc w:val="center"/>
        </w:trPr>
        <w:tc>
          <w:tcPr>
            <w:tcW w:w="13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7" w:rsidRDefault="00376F07" w:rsidP="00972368">
            <w:pPr>
              <w:tabs>
                <w:tab w:val="left" w:pos="630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bookmarkStart w:id="0" w:name="_GoBack"/>
            <w:bookmarkEnd w:id="0"/>
          </w:p>
          <w:p w:rsidR="007977A2" w:rsidRPr="007977A2" w:rsidRDefault="00972368" w:rsidP="00376F07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7AEF5899" wp14:editId="4B26F272">
                  <wp:extent cx="1935125" cy="733197"/>
                  <wp:effectExtent l="0" t="0" r="825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927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89" t="35995" r="21422" b="36312"/>
                          <a:stretch/>
                        </pic:blipFill>
                        <pic:spPr bwMode="auto">
                          <a:xfrm>
                            <a:off x="0" y="0"/>
                            <a:ext cx="1953074" cy="739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7E20C276" wp14:editId="49D13655">
                  <wp:extent cx="1340247" cy="969645"/>
                  <wp:effectExtent l="0" t="0" r="635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-ca791b3c4a495986c7d6642e9cb836484f2502e0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567" r="-1" b="10035"/>
                          <a:stretch/>
                        </pic:blipFill>
                        <pic:spPr bwMode="auto">
                          <a:xfrm>
                            <a:off x="0" y="0"/>
                            <a:ext cx="1374105" cy="994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7C17BC85" wp14:editId="35A828C3">
                  <wp:extent cx="1653699" cy="857250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SOČ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309" r="-13481"/>
                          <a:stretch/>
                        </pic:blipFill>
                        <pic:spPr bwMode="auto">
                          <a:xfrm>
                            <a:off x="0" y="0"/>
                            <a:ext cx="1692068" cy="877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0D08D63D" wp14:editId="270F8C0C">
                  <wp:extent cx="3370300" cy="818515"/>
                  <wp:effectExtent l="0" t="0" r="0" b="0"/>
                  <wp:docPr id="4" name="Obrázok 4" descr="ZU_stvorec_Vyskumne_cent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_stvorec_Vyskumne_centr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287" r="-1"/>
                          <a:stretch/>
                        </pic:blipFill>
                        <pic:spPr bwMode="auto">
                          <a:xfrm>
                            <a:off x="0" y="0"/>
                            <a:ext cx="33703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977A2" w:rsidRPr="007977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CELOŠTÁTNA PREHLIADKA SOČ</w:t>
            </w:r>
          </w:p>
        </w:tc>
      </w:tr>
      <w:tr w:rsidR="007977A2" w:rsidRPr="007977A2" w:rsidTr="00376F07">
        <w:trPr>
          <w:trHeight w:val="315"/>
          <w:jc w:val="center"/>
        </w:trPr>
        <w:tc>
          <w:tcPr>
            <w:tcW w:w="13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A2" w:rsidRPr="007977A2" w:rsidRDefault="007977A2" w:rsidP="00797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977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24. - 27. apríla 2018</w:t>
            </w:r>
          </w:p>
        </w:tc>
      </w:tr>
      <w:tr w:rsidR="007977A2" w:rsidRPr="007977A2" w:rsidTr="00376F07">
        <w:trPr>
          <w:trHeight w:val="300"/>
          <w:jc w:val="center"/>
        </w:trPr>
        <w:tc>
          <w:tcPr>
            <w:tcW w:w="13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A2" w:rsidRPr="007977A2" w:rsidRDefault="007977A2" w:rsidP="007977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977A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Štartovacia listina</w:t>
            </w:r>
          </w:p>
        </w:tc>
      </w:tr>
      <w:tr w:rsidR="007977A2" w:rsidRPr="007977A2" w:rsidTr="00376F07">
        <w:trPr>
          <w:trHeight w:val="300"/>
          <w:jc w:val="center"/>
        </w:trPr>
        <w:tc>
          <w:tcPr>
            <w:tcW w:w="13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A2" w:rsidRPr="007977A2" w:rsidRDefault="007977A2" w:rsidP="007977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7977A2" w:rsidRPr="007977A2" w:rsidTr="00376F07">
        <w:trPr>
          <w:trHeight w:val="330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A2" w:rsidRPr="007977A2" w:rsidRDefault="007977A2" w:rsidP="0079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28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7A2" w:rsidRPr="007977A2" w:rsidRDefault="007977A2" w:rsidP="007977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977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Odbor 05 - Životné prostredie, geografia, geológia</w:t>
            </w:r>
          </w:p>
        </w:tc>
      </w:tr>
      <w:tr w:rsidR="007977A2" w:rsidRPr="007977A2" w:rsidTr="00B42F3F">
        <w:trPr>
          <w:trHeight w:val="567"/>
          <w:jc w:val="center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77A2" w:rsidRPr="007977A2" w:rsidRDefault="007977A2" w:rsidP="007977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7977A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7977A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77A2" w:rsidRPr="007977A2" w:rsidRDefault="007977A2" w:rsidP="007977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977A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práce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77A2" w:rsidRPr="007977A2" w:rsidRDefault="007977A2" w:rsidP="007977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977A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77A2" w:rsidRPr="007977A2" w:rsidRDefault="007977A2" w:rsidP="007977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7977A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7977A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77A2" w:rsidRPr="007977A2" w:rsidRDefault="007977A2" w:rsidP="007977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7977A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7977A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77A2" w:rsidRPr="007977A2" w:rsidRDefault="007977A2" w:rsidP="007977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977A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77A2" w:rsidRPr="007977A2" w:rsidRDefault="007977A2" w:rsidP="007977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977A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977A2" w:rsidRPr="007977A2" w:rsidRDefault="007977A2" w:rsidP="007977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977A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Ulica</w:t>
            </w:r>
          </w:p>
        </w:tc>
      </w:tr>
      <w:tr w:rsidR="00376F07" w:rsidRPr="007977A2" w:rsidTr="00972368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Pr="007977A2" w:rsidRDefault="00376F07" w:rsidP="0037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977A2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Známe neznáme jazero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Soňa Predná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 J.</w:t>
            </w:r>
            <w:r w:rsidR="004E086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B.</w:t>
            </w:r>
            <w:r w:rsidR="004E086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Magina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Vrbové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Beňovského 358/100</w:t>
            </w:r>
          </w:p>
        </w:tc>
      </w:tr>
      <w:tr w:rsidR="00376F07" w:rsidRPr="007977A2" w:rsidTr="00972368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Pr="007977A2" w:rsidRDefault="00376F07" w:rsidP="0037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977A2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Paulownia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jej environmentálny význam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Adam Varga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Michalovce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Ľ. Štúra 26</w:t>
            </w:r>
          </w:p>
        </w:tc>
      </w:tr>
      <w:tr w:rsidR="00376F07" w:rsidRPr="007977A2" w:rsidTr="00972368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Pr="007977A2" w:rsidRDefault="00376F07" w:rsidP="0037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977A2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Putovanie oblohou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Milan </w:t>
            </w:r>
            <w:proofErr w:type="spellStart"/>
            <w:r>
              <w:rPr>
                <w:rFonts w:ascii="Calibri" w:hAnsi="Calibri" w:cs="Calibri"/>
                <w:color w:val="000000"/>
              </w:rPr>
              <w:t>Palík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SOŠ záhradnícka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Piešťany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Brezová 2</w:t>
            </w:r>
          </w:p>
        </w:tc>
      </w:tr>
      <w:tr w:rsidR="00376F07" w:rsidRPr="007977A2" w:rsidTr="00972368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Pr="007977A2" w:rsidRDefault="00376F07" w:rsidP="0037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977A2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fashion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alebo skutočná cena oblečenia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Radka </w:t>
            </w:r>
            <w:proofErr w:type="spellStart"/>
            <w:r>
              <w:rPr>
                <w:rFonts w:ascii="Calibri" w:hAnsi="Calibri" w:cs="Calibri"/>
                <w:color w:val="000000"/>
              </w:rPr>
              <w:t>Slebodníková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Košice-Staré Mesto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Šrobárova 1</w:t>
            </w:r>
          </w:p>
        </w:tc>
      </w:tr>
      <w:tr w:rsidR="00376F07" w:rsidRPr="007977A2" w:rsidTr="00972368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Pr="007977A2" w:rsidRDefault="00376F07" w:rsidP="0037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977A2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Drevené chrámy v slovenskej časti karpatského oblúka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Jakub </w:t>
            </w:r>
            <w:proofErr w:type="spellStart"/>
            <w:r>
              <w:rPr>
                <w:rFonts w:ascii="Calibri" w:hAnsi="Calibri" w:cs="Calibri"/>
                <w:color w:val="000000"/>
              </w:rPr>
              <w:t>Bajnok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SKŠ</w:t>
            </w:r>
            <w:r w:rsidR="004E086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4E086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Gymnázium sv.</w:t>
            </w:r>
            <w:r w:rsidR="004E086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C.</w:t>
            </w:r>
            <w:r w:rsidR="004E086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 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Farská 19</w:t>
            </w:r>
          </w:p>
        </w:tc>
      </w:tr>
      <w:tr w:rsidR="00376F07" w:rsidRPr="007977A2" w:rsidTr="00972368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Pr="007977A2" w:rsidRDefault="00376F07" w:rsidP="0037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977A2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Deti a ochrana životného prostredia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Monika Reháková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 M.</w:t>
            </w:r>
            <w:r w:rsidR="004E086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R.</w:t>
            </w:r>
            <w:r w:rsidR="004E086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Štefanika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Nové Mesto nad Váhom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Športová 41</w:t>
            </w:r>
          </w:p>
        </w:tc>
      </w:tr>
      <w:tr w:rsidR="00376F07" w:rsidRPr="007977A2" w:rsidTr="00972368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Pr="007977A2" w:rsidRDefault="00376F07" w:rsidP="00376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977A2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HILLSIDE HOUSE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Veronika </w:t>
            </w:r>
            <w:proofErr w:type="spellStart"/>
            <w:r>
              <w:rPr>
                <w:rFonts w:ascii="Calibri" w:hAnsi="Calibri" w:cs="Calibri"/>
                <w:color w:val="000000"/>
              </w:rPr>
              <w:t>Šabová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SPŠ stavebná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07" w:rsidRDefault="00376F07" w:rsidP="00376F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Cabajská 4</w:t>
            </w:r>
          </w:p>
        </w:tc>
      </w:tr>
    </w:tbl>
    <w:p w:rsidR="00972368" w:rsidRDefault="00972368">
      <w:r>
        <w:br w:type="page"/>
      </w:r>
    </w:p>
    <w:tbl>
      <w:tblPr>
        <w:tblW w:w="137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334"/>
        <w:gridCol w:w="1960"/>
        <w:gridCol w:w="1616"/>
        <w:gridCol w:w="1275"/>
        <w:gridCol w:w="1838"/>
        <w:gridCol w:w="1559"/>
        <w:gridCol w:w="1701"/>
      </w:tblGrid>
      <w:tr w:rsidR="00972368" w:rsidRPr="007977A2" w:rsidTr="00972368">
        <w:trPr>
          <w:trHeight w:val="73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68" w:rsidRPr="007977A2" w:rsidRDefault="00972368" w:rsidP="009723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7977A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P.č</w:t>
            </w:r>
            <w:proofErr w:type="spellEnd"/>
            <w:r w:rsidRPr="007977A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68" w:rsidRPr="007977A2" w:rsidRDefault="00972368" w:rsidP="009723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977A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práce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68" w:rsidRPr="007977A2" w:rsidRDefault="00972368" w:rsidP="009723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977A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68" w:rsidRPr="007977A2" w:rsidRDefault="00972368" w:rsidP="009723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7977A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7977A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68" w:rsidRPr="007977A2" w:rsidRDefault="00972368" w:rsidP="009723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7977A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7977A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68" w:rsidRPr="007977A2" w:rsidRDefault="00972368" w:rsidP="009723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977A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Škola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68" w:rsidRPr="007977A2" w:rsidRDefault="00972368" w:rsidP="009723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977A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68" w:rsidRPr="007977A2" w:rsidRDefault="00972368" w:rsidP="009723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977A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Ulica</w:t>
            </w:r>
          </w:p>
        </w:tc>
      </w:tr>
      <w:tr w:rsidR="00972368" w:rsidRPr="007977A2" w:rsidTr="00972368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Pr="007977A2" w:rsidRDefault="00972368" w:rsidP="00972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977A2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Znečistenie životného prostredia Pozorovanie v Číne, Mongolsku, Rusku a na Slovensku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Diana </w:t>
            </w:r>
            <w:proofErr w:type="spellStart"/>
            <w:r>
              <w:rPr>
                <w:rFonts w:ascii="Calibri" w:hAnsi="Calibri" w:cs="Calibri"/>
                <w:color w:val="000000"/>
              </w:rPr>
              <w:t>Virgovičová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Pezinok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Senecká 2</w:t>
            </w:r>
          </w:p>
        </w:tc>
      </w:tr>
      <w:tr w:rsidR="00972368" w:rsidRPr="007977A2" w:rsidTr="00972368">
        <w:trPr>
          <w:trHeight w:val="73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Pr="007977A2" w:rsidRDefault="00972368" w:rsidP="00972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977A2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Interaktívna mapa čiernych skládok odpadu na území mesta Banská Štiavnica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Marek </w:t>
            </w:r>
            <w:proofErr w:type="spellStart"/>
            <w:r>
              <w:rPr>
                <w:rFonts w:ascii="Calibri" w:hAnsi="Calibri" w:cs="Calibri"/>
                <w:color w:val="000000"/>
              </w:rPr>
              <w:t>Blahút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Stred.</w:t>
            </w:r>
            <w:r w:rsidR="004E086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priem.</w:t>
            </w:r>
            <w:r w:rsidR="004E086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škola S.M.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Banská Štiavnica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Akademická 13</w:t>
            </w:r>
          </w:p>
        </w:tc>
      </w:tr>
      <w:tr w:rsidR="00972368" w:rsidRPr="007977A2" w:rsidTr="00972368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Pr="007977A2" w:rsidRDefault="00972368" w:rsidP="00972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977A2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Výskyt a šírenie vybraných druhov inváznych rastlín vo vybranej lokalite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Ema </w:t>
            </w:r>
            <w:proofErr w:type="spellStart"/>
            <w:r>
              <w:rPr>
                <w:rFonts w:ascii="Calibri" w:hAnsi="Calibri" w:cs="Calibri"/>
                <w:color w:val="000000"/>
              </w:rPr>
              <w:t>Kulichová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Pavlína </w:t>
            </w:r>
            <w:proofErr w:type="spellStart"/>
            <w:r>
              <w:rPr>
                <w:rFonts w:ascii="Calibri" w:hAnsi="Calibri" w:cs="Calibri"/>
                <w:color w:val="000000"/>
              </w:rPr>
              <w:t>Tamášiová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Adrian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Jakúbek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Považská Bystrica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Školská 234/8</w:t>
            </w:r>
          </w:p>
        </w:tc>
      </w:tr>
      <w:tr w:rsidR="00972368" w:rsidRPr="007977A2" w:rsidTr="00972368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368" w:rsidRPr="007977A2" w:rsidRDefault="00972368" w:rsidP="00972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977A2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Meranie koncentrácie oxidu uhličitého vo vzduchu vlastným </w:t>
            </w:r>
            <w:proofErr w:type="spellStart"/>
            <w:r>
              <w:rPr>
                <w:rFonts w:ascii="Calibri" w:hAnsi="Calibri" w:cs="Calibri"/>
                <w:color w:val="000000"/>
              </w:rPr>
              <w:t>dataloggerom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Matej Vojtek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Spojená škola</w:t>
            </w:r>
            <w:r w:rsidR="004E086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-Gymnázium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Bardejov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Slovenská 5</w:t>
            </w:r>
          </w:p>
        </w:tc>
      </w:tr>
      <w:tr w:rsidR="00972368" w:rsidRPr="007977A2" w:rsidTr="00972368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Pr="007977A2" w:rsidRDefault="00972368" w:rsidP="00972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977A2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Fosílne žabie kraby Spiša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Adam </w:t>
            </w:r>
            <w:proofErr w:type="spellStart"/>
            <w:r>
              <w:rPr>
                <w:rFonts w:ascii="Calibri" w:hAnsi="Calibri" w:cs="Calibri"/>
                <w:color w:val="000000"/>
              </w:rPr>
              <w:t>Heteš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Gymn</w:t>
            </w:r>
            <w:proofErr w:type="spellEnd"/>
            <w:r>
              <w:rPr>
                <w:rFonts w:ascii="Calibri" w:hAnsi="Calibri" w:cs="Calibri"/>
                <w:color w:val="000000"/>
              </w:rPr>
              <w:t>. P. O.</w:t>
            </w:r>
            <w:r w:rsidR="004E086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Hviezdoslava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Kežmarok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Hviezdoslavova 20</w:t>
            </w:r>
          </w:p>
        </w:tc>
      </w:tr>
      <w:tr w:rsidR="00972368" w:rsidRPr="007977A2" w:rsidTr="00972368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Pr="007977A2" w:rsidRDefault="00972368" w:rsidP="00972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977A2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Odpad ako trend 21. storočia - čo s ním?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Ema </w:t>
            </w:r>
            <w:proofErr w:type="spellStart"/>
            <w:r>
              <w:rPr>
                <w:rFonts w:ascii="Calibri" w:hAnsi="Calibri" w:cs="Calibri"/>
                <w:color w:val="000000"/>
              </w:rPr>
              <w:t>Pastirčíková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Patrícia </w:t>
            </w:r>
            <w:proofErr w:type="spellStart"/>
            <w:r>
              <w:rPr>
                <w:rFonts w:ascii="Calibri" w:hAnsi="Calibri" w:cs="Calibri"/>
                <w:color w:val="000000"/>
              </w:rPr>
              <w:t>Guspanová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SŠ Svätej Rodiny - GYM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Bratislava-Petržalka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Gercenova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</w:t>
            </w:r>
          </w:p>
        </w:tc>
      </w:tr>
      <w:tr w:rsidR="00972368" w:rsidRPr="007977A2" w:rsidTr="00972368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Pr="007977A2" w:rsidRDefault="00972368" w:rsidP="00972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977A2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Chemikálie a ich zmesi v domácnosti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Daniela Kováčová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SOŠ drevárska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Krásno nad Kysucou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Krásno nad Kysucou č.1642</w:t>
            </w:r>
          </w:p>
        </w:tc>
      </w:tr>
      <w:tr w:rsidR="00972368" w:rsidRPr="007977A2" w:rsidTr="00972368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Pr="007977A2" w:rsidRDefault="00972368" w:rsidP="00972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977A2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„Atlas vtákov Slovenska 2014-2018“, výskum </w:t>
            </w:r>
            <w:proofErr w:type="spellStart"/>
            <w:r>
              <w:rPr>
                <w:rFonts w:ascii="Calibri" w:hAnsi="Calibri" w:cs="Calibri"/>
                <w:color w:val="000000"/>
              </w:rPr>
              <w:t>ornitocenózy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 kvadráte E503N284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color w:val="000000"/>
              </w:rPr>
              <w:t>Nociar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Súkromné gymnázium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Lučenec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Gemerská cesta 1</w:t>
            </w:r>
          </w:p>
        </w:tc>
      </w:tr>
      <w:tr w:rsidR="00972368" w:rsidRPr="007977A2" w:rsidTr="00972368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Pr="007977A2" w:rsidRDefault="00972368" w:rsidP="00972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977A2">
              <w:rPr>
                <w:rFonts w:ascii="Calibri" w:eastAsia="Times New Roman" w:hAnsi="Calibri" w:cs="Calibri"/>
                <w:color w:val="000000"/>
                <w:lang w:eastAsia="sk-SK"/>
              </w:rPr>
              <w:t>16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Zelená stena - projekt ekologickej triedy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Dominik Nosko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Ivana </w:t>
            </w:r>
            <w:proofErr w:type="spellStart"/>
            <w:r>
              <w:rPr>
                <w:rFonts w:ascii="Calibri" w:hAnsi="Calibri" w:cs="Calibri"/>
                <w:color w:val="000000"/>
              </w:rPr>
              <w:t>Hanáková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Karolína </w:t>
            </w:r>
            <w:proofErr w:type="spellStart"/>
            <w:r>
              <w:rPr>
                <w:rFonts w:ascii="Calibri" w:hAnsi="Calibri" w:cs="Calibri"/>
                <w:color w:val="000000"/>
              </w:rPr>
              <w:t>Littvová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Spojená škola</w:t>
            </w:r>
            <w:r w:rsidR="004E086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-Gymnázium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Liptovský Mikuláš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368" w:rsidRDefault="00972368" w:rsidP="009723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Komenského 10</w:t>
            </w:r>
          </w:p>
        </w:tc>
      </w:tr>
    </w:tbl>
    <w:p w:rsidR="00AF7144" w:rsidRDefault="008C0194"/>
    <w:sectPr w:rsidR="00AF7144" w:rsidSect="00376F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54"/>
    <w:rsid w:val="000108E9"/>
    <w:rsid w:val="0034537A"/>
    <w:rsid w:val="00376F07"/>
    <w:rsid w:val="004E086D"/>
    <w:rsid w:val="005B796F"/>
    <w:rsid w:val="00653354"/>
    <w:rsid w:val="007977A2"/>
    <w:rsid w:val="00886B62"/>
    <w:rsid w:val="008C0194"/>
    <w:rsid w:val="00972368"/>
    <w:rsid w:val="00B42F3F"/>
    <w:rsid w:val="00B5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87648-88D4-44E9-9B78-C79ED31A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50227-0470-4D04-A7F8-2B110243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Oravcová</dc:creator>
  <cp:keywords/>
  <dc:description/>
  <cp:lastModifiedBy>PhDr. Katarína Kováčová</cp:lastModifiedBy>
  <cp:revision>2</cp:revision>
  <dcterms:created xsi:type="dcterms:W3CDTF">2019-02-13T11:57:00Z</dcterms:created>
  <dcterms:modified xsi:type="dcterms:W3CDTF">2019-02-13T11:57:00Z</dcterms:modified>
</cp:coreProperties>
</file>