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0B9" w:rsidRPr="007730B9" w:rsidRDefault="000F31CE" w:rsidP="007730B9">
      <w:pPr>
        <w:shd w:val="clear" w:color="auto" w:fill="FFFFFF"/>
        <w:spacing w:after="0" w:line="240" w:lineRule="auto"/>
        <w:textAlignment w:val="top"/>
        <w:outlineLvl w:val="3"/>
        <w:rPr>
          <w:rFonts w:eastAsia="Times New Roman" w:cstheme="minorHAnsi"/>
          <w:b/>
          <w:color w:val="333333"/>
          <w:sz w:val="24"/>
          <w:szCs w:val="24"/>
          <w:lang w:eastAsia="sk-SK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sk-SK"/>
        </w:rPr>
        <w:t>Februárový</w:t>
      </w:r>
      <w:r w:rsidR="007730B9" w:rsidRPr="007730B9">
        <w:rPr>
          <w:rFonts w:eastAsia="Times New Roman" w:cstheme="minorHAnsi"/>
          <w:b/>
          <w:color w:val="333333"/>
          <w:sz w:val="24"/>
          <w:szCs w:val="24"/>
          <w:lang w:eastAsia="sk-SK"/>
        </w:rPr>
        <w:t xml:space="preserve"> deň cvičných firiem na OA Poprad</w:t>
      </w:r>
    </w:p>
    <w:p w:rsidR="007730B9" w:rsidRPr="007730B9" w:rsidRDefault="007730B9" w:rsidP="007730B9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b/>
          <w:bCs/>
          <w:color w:val="2980B9"/>
          <w:sz w:val="24"/>
          <w:szCs w:val="24"/>
          <w:lang w:eastAsia="sk-SK"/>
        </w:rPr>
      </w:pPr>
    </w:p>
    <w:p w:rsidR="007730B9" w:rsidRPr="007730B9" w:rsidRDefault="000F31CE" w:rsidP="007730B9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bCs/>
          <w:sz w:val="24"/>
          <w:szCs w:val="24"/>
          <w:lang w:eastAsia="sk-SK"/>
        </w:rPr>
      </w:pPr>
      <w:r w:rsidRPr="000F31CE">
        <w:rPr>
          <w:rFonts w:eastAsia="Times New Roman" w:cstheme="minorHAnsi"/>
          <w:bCs/>
          <w:sz w:val="24"/>
          <w:szCs w:val="24"/>
          <w:lang w:eastAsia="sk-SK"/>
        </w:rPr>
        <w:t>Kontraktačný deň cvičných firiem</w:t>
      </w:r>
      <w:r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r w:rsidRPr="000F31CE">
        <w:rPr>
          <w:rFonts w:eastAsia="Times New Roman" w:cstheme="minorHAnsi"/>
          <w:bCs/>
          <w:sz w:val="24"/>
          <w:szCs w:val="24"/>
          <w:lang w:eastAsia="sk-SK"/>
        </w:rPr>
        <w:t xml:space="preserve">sa uskutočnil </w:t>
      </w:r>
      <w:r w:rsidR="007730B9" w:rsidRPr="000F31CE">
        <w:rPr>
          <w:rFonts w:eastAsia="Times New Roman" w:cstheme="minorHAnsi"/>
          <w:bCs/>
          <w:sz w:val="24"/>
          <w:szCs w:val="24"/>
          <w:lang w:eastAsia="sk-SK"/>
        </w:rPr>
        <w:t>6.</w:t>
      </w:r>
      <w:r w:rsidRPr="000F31CE">
        <w:rPr>
          <w:rFonts w:eastAsia="Times New Roman" w:cstheme="minorHAnsi"/>
          <w:bCs/>
          <w:sz w:val="24"/>
          <w:szCs w:val="24"/>
          <w:lang w:eastAsia="sk-SK"/>
        </w:rPr>
        <w:t xml:space="preserve"> februára 2020 na </w:t>
      </w:r>
      <w:r w:rsidRPr="000F31CE">
        <w:rPr>
          <w:rFonts w:eastAsia="Times New Roman" w:cstheme="minorHAnsi"/>
          <w:sz w:val="24"/>
          <w:szCs w:val="24"/>
          <w:lang w:eastAsia="sk-SK"/>
        </w:rPr>
        <w:t>Obchodnej akadémii Poprad</w:t>
      </w:r>
      <w:r w:rsidRPr="000F31CE">
        <w:rPr>
          <w:rFonts w:eastAsia="Times New Roman" w:cstheme="minorHAnsi"/>
          <w:bCs/>
          <w:sz w:val="24"/>
          <w:szCs w:val="24"/>
          <w:lang w:eastAsia="sk-SK"/>
        </w:rPr>
        <w:t xml:space="preserve">. </w:t>
      </w:r>
      <w:r>
        <w:rPr>
          <w:rFonts w:eastAsia="Times New Roman" w:cstheme="minorHAnsi"/>
          <w:bCs/>
          <w:sz w:val="24"/>
          <w:szCs w:val="24"/>
          <w:lang w:eastAsia="sk-SK"/>
        </w:rPr>
        <w:t xml:space="preserve">V poradí už dvanásteho ročníka sa zúčastnili </w:t>
      </w:r>
      <w:r w:rsidRPr="000F31CE">
        <w:rPr>
          <w:rFonts w:eastAsia="Times New Roman" w:cstheme="minorHAnsi"/>
          <w:sz w:val="24"/>
          <w:szCs w:val="24"/>
          <w:lang w:eastAsia="sk-SK"/>
        </w:rPr>
        <w:t xml:space="preserve">cvičné firmy a JA firmy </w:t>
      </w:r>
      <w:r>
        <w:rPr>
          <w:rFonts w:eastAsia="Times New Roman" w:cstheme="minorHAnsi"/>
          <w:color w:val="777777"/>
          <w:sz w:val="24"/>
          <w:szCs w:val="24"/>
          <w:lang w:eastAsia="sk-SK"/>
        </w:rPr>
        <w:t>usporiadateľskej školy</w:t>
      </w:r>
      <w:r w:rsidR="007730B9" w:rsidRPr="007730B9">
        <w:rPr>
          <w:rFonts w:eastAsia="Times New Roman" w:cstheme="minorHAnsi"/>
          <w:color w:val="777777"/>
          <w:sz w:val="24"/>
          <w:szCs w:val="24"/>
          <w:lang w:eastAsia="sk-SK"/>
        </w:rPr>
        <w:t xml:space="preserve"> a cvičné firmy z týchto škôl:</w:t>
      </w:r>
    </w:p>
    <w:p w:rsidR="007730B9" w:rsidRPr="007730B9" w:rsidRDefault="007730B9" w:rsidP="000F31CE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after="0" w:line="288" w:lineRule="atLeast"/>
        <w:ind w:left="0" w:firstLine="0"/>
        <w:textAlignment w:val="top"/>
        <w:rPr>
          <w:rFonts w:eastAsia="Times New Roman" w:cstheme="minorHAnsi"/>
          <w:color w:val="777777"/>
          <w:sz w:val="24"/>
          <w:szCs w:val="24"/>
          <w:lang w:eastAsia="sk-SK"/>
        </w:rPr>
      </w:pPr>
      <w:r w:rsidRPr="007730B9">
        <w:rPr>
          <w:rFonts w:eastAsia="Times New Roman" w:cstheme="minorHAnsi"/>
          <w:color w:val="777777"/>
          <w:sz w:val="24"/>
          <w:szCs w:val="24"/>
          <w:lang w:eastAsia="sk-SK"/>
        </w:rPr>
        <w:t>Obchodná akadémia, Daxnerova 88, Vranov nad Topľou,</w:t>
      </w:r>
    </w:p>
    <w:p w:rsidR="007730B9" w:rsidRPr="007730B9" w:rsidRDefault="007730B9" w:rsidP="000F31CE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after="0" w:line="288" w:lineRule="atLeast"/>
        <w:ind w:left="0" w:firstLine="0"/>
        <w:textAlignment w:val="top"/>
        <w:rPr>
          <w:rFonts w:eastAsia="Times New Roman" w:cstheme="minorHAnsi"/>
          <w:color w:val="777777"/>
          <w:sz w:val="24"/>
          <w:szCs w:val="24"/>
          <w:lang w:eastAsia="sk-SK"/>
        </w:rPr>
      </w:pPr>
      <w:r w:rsidRPr="007730B9">
        <w:rPr>
          <w:rFonts w:eastAsia="Times New Roman" w:cstheme="minorHAnsi"/>
          <w:color w:val="777777"/>
          <w:sz w:val="24"/>
          <w:szCs w:val="24"/>
          <w:lang w:eastAsia="sk-SK"/>
        </w:rPr>
        <w:t xml:space="preserve">Obchodná akadémia, </w:t>
      </w:r>
      <w:proofErr w:type="spellStart"/>
      <w:r w:rsidRPr="007730B9">
        <w:rPr>
          <w:rFonts w:eastAsia="Times New Roman" w:cstheme="minorHAnsi"/>
          <w:color w:val="777777"/>
          <w:sz w:val="24"/>
          <w:szCs w:val="24"/>
          <w:lang w:eastAsia="sk-SK"/>
        </w:rPr>
        <w:t>Watsonova</w:t>
      </w:r>
      <w:proofErr w:type="spellEnd"/>
      <w:r w:rsidRPr="007730B9">
        <w:rPr>
          <w:rFonts w:eastAsia="Times New Roman" w:cstheme="minorHAnsi"/>
          <w:color w:val="777777"/>
          <w:sz w:val="24"/>
          <w:szCs w:val="24"/>
          <w:lang w:eastAsia="sk-SK"/>
        </w:rPr>
        <w:t xml:space="preserve"> 61 Košice,</w:t>
      </w:r>
    </w:p>
    <w:p w:rsidR="007730B9" w:rsidRPr="007730B9" w:rsidRDefault="007730B9" w:rsidP="000F31CE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after="0" w:line="288" w:lineRule="atLeast"/>
        <w:ind w:left="0" w:firstLine="0"/>
        <w:textAlignment w:val="top"/>
        <w:rPr>
          <w:rFonts w:eastAsia="Times New Roman" w:cstheme="minorHAnsi"/>
          <w:color w:val="777777"/>
          <w:sz w:val="24"/>
          <w:szCs w:val="24"/>
          <w:lang w:eastAsia="sk-SK"/>
        </w:rPr>
      </w:pPr>
      <w:r w:rsidRPr="007730B9">
        <w:rPr>
          <w:rFonts w:eastAsia="Times New Roman" w:cstheme="minorHAnsi"/>
          <w:color w:val="777777"/>
          <w:sz w:val="24"/>
          <w:szCs w:val="24"/>
          <w:lang w:eastAsia="sk-SK"/>
        </w:rPr>
        <w:t>SOŠ ekonomická, Stojan 1, Spišská Nová Ves,</w:t>
      </w:r>
    </w:p>
    <w:p w:rsidR="007730B9" w:rsidRPr="007730B9" w:rsidRDefault="007730B9" w:rsidP="000F31CE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after="0" w:line="288" w:lineRule="atLeast"/>
        <w:ind w:left="0" w:firstLine="0"/>
        <w:textAlignment w:val="top"/>
        <w:rPr>
          <w:rFonts w:eastAsia="Times New Roman" w:cstheme="minorHAnsi"/>
          <w:color w:val="777777"/>
          <w:sz w:val="24"/>
          <w:szCs w:val="24"/>
          <w:lang w:eastAsia="sk-SK"/>
        </w:rPr>
      </w:pPr>
      <w:r w:rsidRPr="007730B9">
        <w:rPr>
          <w:rFonts w:eastAsia="Times New Roman" w:cstheme="minorHAnsi"/>
          <w:color w:val="777777"/>
          <w:sz w:val="24"/>
          <w:szCs w:val="24"/>
          <w:lang w:eastAsia="sk-SK"/>
        </w:rPr>
        <w:t>SOŠ služieb, Košická 20, Prešov,</w:t>
      </w:r>
    </w:p>
    <w:p w:rsidR="007730B9" w:rsidRPr="007730B9" w:rsidRDefault="007730B9" w:rsidP="000F31CE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after="0" w:line="288" w:lineRule="atLeast"/>
        <w:ind w:left="0" w:firstLine="0"/>
        <w:textAlignment w:val="top"/>
        <w:rPr>
          <w:rFonts w:eastAsia="Times New Roman" w:cstheme="minorHAnsi"/>
          <w:color w:val="777777"/>
          <w:sz w:val="24"/>
          <w:szCs w:val="24"/>
          <w:lang w:eastAsia="sk-SK"/>
        </w:rPr>
      </w:pPr>
      <w:r w:rsidRPr="007730B9">
        <w:rPr>
          <w:rFonts w:eastAsia="Times New Roman" w:cstheme="minorHAnsi"/>
          <w:color w:val="777777"/>
          <w:sz w:val="24"/>
          <w:szCs w:val="24"/>
          <w:lang w:eastAsia="sk-SK"/>
        </w:rPr>
        <w:t xml:space="preserve">Stredná škola internátna, Nám. Š. </w:t>
      </w:r>
      <w:proofErr w:type="spellStart"/>
      <w:r w:rsidRPr="007730B9">
        <w:rPr>
          <w:rFonts w:eastAsia="Times New Roman" w:cstheme="minorHAnsi"/>
          <w:color w:val="777777"/>
          <w:sz w:val="24"/>
          <w:szCs w:val="24"/>
          <w:lang w:eastAsia="sk-SK"/>
        </w:rPr>
        <w:t>Kluberta</w:t>
      </w:r>
      <w:proofErr w:type="spellEnd"/>
      <w:r w:rsidRPr="007730B9">
        <w:rPr>
          <w:rFonts w:eastAsia="Times New Roman" w:cstheme="minorHAnsi"/>
          <w:color w:val="777777"/>
          <w:sz w:val="24"/>
          <w:szCs w:val="24"/>
          <w:lang w:eastAsia="sk-SK"/>
        </w:rPr>
        <w:t xml:space="preserve"> 1, Levoča.</w:t>
      </w:r>
    </w:p>
    <w:p w:rsidR="007730B9" w:rsidRPr="007730B9" w:rsidRDefault="007730B9" w:rsidP="007730B9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color w:val="777777"/>
          <w:sz w:val="24"/>
          <w:szCs w:val="24"/>
          <w:lang w:eastAsia="sk-SK"/>
        </w:rPr>
      </w:pPr>
      <w:r w:rsidRPr="007730B9">
        <w:rPr>
          <w:rFonts w:eastAsia="Times New Roman" w:cstheme="minorHAnsi"/>
          <w:color w:val="777777"/>
          <w:sz w:val="24"/>
          <w:szCs w:val="24"/>
          <w:lang w:eastAsia="sk-SK"/>
        </w:rPr>
        <w:t xml:space="preserve">Svojou účasťou podujatie podporili aj Ing. Peter </w:t>
      </w:r>
      <w:proofErr w:type="spellStart"/>
      <w:r w:rsidRPr="007730B9">
        <w:rPr>
          <w:rFonts w:eastAsia="Times New Roman" w:cstheme="minorHAnsi"/>
          <w:color w:val="777777"/>
          <w:sz w:val="24"/>
          <w:szCs w:val="24"/>
          <w:lang w:eastAsia="sk-SK"/>
        </w:rPr>
        <w:t>Litavec</w:t>
      </w:r>
      <w:proofErr w:type="spellEnd"/>
      <w:r w:rsidRPr="007730B9">
        <w:rPr>
          <w:rFonts w:eastAsia="Times New Roman" w:cstheme="minorHAnsi"/>
          <w:color w:val="777777"/>
          <w:sz w:val="24"/>
          <w:szCs w:val="24"/>
          <w:lang w:eastAsia="sk-SK"/>
        </w:rPr>
        <w:t xml:space="preserve">, CSc., riaditeľ Regionálneho poradenského a informačného centra Poprad; Ing. Rudolf Šerý, riaditeľ Akadémie vzdelávania Poprad; Ing. Ingrid </w:t>
      </w:r>
      <w:proofErr w:type="spellStart"/>
      <w:r w:rsidRPr="007730B9">
        <w:rPr>
          <w:rFonts w:eastAsia="Times New Roman" w:cstheme="minorHAnsi"/>
          <w:color w:val="777777"/>
          <w:sz w:val="24"/>
          <w:szCs w:val="24"/>
          <w:lang w:eastAsia="sk-SK"/>
        </w:rPr>
        <w:t>Mitterpachová</w:t>
      </w:r>
      <w:proofErr w:type="spellEnd"/>
      <w:r w:rsidRPr="007730B9">
        <w:rPr>
          <w:rFonts w:eastAsia="Times New Roman" w:cstheme="minorHAnsi"/>
          <w:color w:val="777777"/>
          <w:sz w:val="24"/>
          <w:szCs w:val="24"/>
          <w:lang w:eastAsia="sk-SK"/>
        </w:rPr>
        <w:t xml:space="preserve"> z Úradu práce, sociálnych vecí a rodiny - EURES.</w:t>
      </w:r>
    </w:p>
    <w:p w:rsidR="007730B9" w:rsidRPr="007730B9" w:rsidRDefault="007730B9" w:rsidP="007730B9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color w:val="777777"/>
          <w:sz w:val="24"/>
          <w:szCs w:val="24"/>
          <w:lang w:eastAsia="sk-SK"/>
        </w:rPr>
      </w:pPr>
      <w:r w:rsidRPr="007730B9">
        <w:rPr>
          <w:rFonts w:eastAsia="Times New Roman" w:cstheme="minorHAnsi"/>
          <w:color w:val="777777"/>
          <w:sz w:val="24"/>
          <w:szCs w:val="24"/>
          <w:lang w:eastAsia="sk-SK"/>
        </w:rPr>
        <w:t>Zo Štátneho inštitútu odborného vzdelávania Bratislava - Slovenské centrum cvičných firiem sa na kontraktačnom dni zúčastnili Ing. Gabriela Horecká a Mgr. Marta Marušincová, ktoré udelili mimoriadnu cenu.</w:t>
      </w:r>
    </w:p>
    <w:p w:rsidR="007730B9" w:rsidRPr="007730B9" w:rsidRDefault="007730B9" w:rsidP="007730B9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color w:val="777777"/>
          <w:sz w:val="24"/>
          <w:szCs w:val="24"/>
          <w:lang w:eastAsia="sk-SK"/>
        </w:rPr>
      </w:pPr>
      <w:r w:rsidRPr="007730B9">
        <w:rPr>
          <w:rFonts w:eastAsia="Times New Roman" w:cstheme="minorHAnsi"/>
          <w:color w:val="777777"/>
          <w:sz w:val="24"/>
          <w:szCs w:val="24"/>
          <w:lang w:eastAsia="sk-SK"/>
        </w:rPr>
        <w:t>V rámci kontraktačného dňa sa uskutočnili aj tieto súťaže:</w:t>
      </w:r>
    </w:p>
    <w:p w:rsidR="007730B9" w:rsidRPr="007730B9" w:rsidRDefault="007730B9" w:rsidP="000F31CE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after="0" w:line="288" w:lineRule="atLeast"/>
        <w:ind w:left="0" w:firstLine="0"/>
        <w:textAlignment w:val="top"/>
        <w:rPr>
          <w:rFonts w:eastAsia="Times New Roman" w:cstheme="minorHAnsi"/>
          <w:color w:val="777777"/>
          <w:sz w:val="24"/>
          <w:szCs w:val="24"/>
          <w:lang w:eastAsia="sk-SK"/>
        </w:rPr>
      </w:pPr>
      <w:r w:rsidRPr="007730B9">
        <w:rPr>
          <w:rFonts w:eastAsia="Times New Roman" w:cstheme="minorHAnsi"/>
          <w:color w:val="777777"/>
          <w:sz w:val="24"/>
          <w:szCs w:val="24"/>
          <w:lang w:eastAsia="sk-SK"/>
        </w:rPr>
        <w:t>súťaž o najkrajší stánok,</w:t>
      </w:r>
    </w:p>
    <w:p w:rsidR="007730B9" w:rsidRPr="007730B9" w:rsidRDefault="007730B9" w:rsidP="000F31CE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after="0" w:line="288" w:lineRule="atLeast"/>
        <w:ind w:left="0" w:firstLine="0"/>
        <w:textAlignment w:val="top"/>
        <w:rPr>
          <w:rFonts w:eastAsia="Times New Roman" w:cstheme="minorHAnsi"/>
          <w:color w:val="777777"/>
          <w:sz w:val="24"/>
          <w:szCs w:val="24"/>
          <w:lang w:eastAsia="sk-SK"/>
        </w:rPr>
      </w:pPr>
      <w:r w:rsidRPr="007730B9">
        <w:rPr>
          <w:rFonts w:eastAsia="Times New Roman" w:cstheme="minorHAnsi"/>
          <w:color w:val="777777"/>
          <w:sz w:val="24"/>
          <w:szCs w:val="24"/>
          <w:lang w:eastAsia="sk-SK"/>
        </w:rPr>
        <w:t>súťaž o najlepší manažérsky tím,</w:t>
      </w:r>
    </w:p>
    <w:p w:rsidR="007730B9" w:rsidRPr="007730B9" w:rsidRDefault="007730B9" w:rsidP="000F31CE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after="0" w:line="288" w:lineRule="atLeast"/>
        <w:ind w:left="0" w:firstLine="0"/>
        <w:textAlignment w:val="top"/>
        <w:rPr>
          <w:rFonts w:eastAsia="Times New Roman" w:cstheme="minorHAnsi"/>
          <w:color w:val="777777"/>
          <w:sz w:val="24"/>
          <w:szCs w:val="24"/>
          <w:lang w:eastAsia="sk-SK"/>
        </w:rPr>
      </w:pPr>
      <w:r w:rsidRPr="007730B9">
        <w:rPr>
          <w:rFonts w:eastAsia="Times New Roman" w:cstheme="minorHAnsi"/>
          <w:color w:val="777777"/>
          <w:sz w:val="24"/>
          <w:szCs w:val="24"/>
          <w:lang w:eastAsia="sk-SK"/>
        </w:rPr>
        <w:t>súťaž o najzaujímavejší katalóg,</w:t>
      </w:r>
    </w:p>
    <w:p w:rsidR="007730B9" w:rsidRPr="007730B9" w:rsidRDefault="007730B9" w:rsidP="000F31CE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after="0" w:line="288" w:lineRule="atLeast"/>
        <w:ind w:left="0" w:firstLine="0"/>
        <w:textAlignment w:val="top"/>
        <w:rPr>
          <w:rFonts w:eastAsia="Times New Roman" w:cstheme="minorHAnsi"/>
          <w:color w:val="777777"/>
          <w:sz w:val="24"/>
          <w:szCs w:val="24"/>
          <w:lang w:eastAsia="sk-SK"/>
        </w:rPr>
      </w:pPr>
      <w:r w:rsidRPr="007730B9">
        <w:rPr>
          <w:rFonts w:eastAsia="Times New Roman" w:cstheme="minorHAnsi"/>
          <w:color w:val="777777"/>
          <w:sz w:val="24"/>
          <w:szCs w:val="24"/>
          <w:lang w:eastAsia="sk-SK"/>
        </w:rPr>
        <w:t>súťaž o najpútavejšiu elektronickú prezentáciu.</w:t>
      </w:r>
    </w:p>
    <w:p w:rsidR="007730B9" w:rsidRPr="007730B9" w:rsidRDefault="007730B9" w:rsidP="007730B9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b/>
          <w:bCs/>
          <w:color w:val="E74C3C"/>
          <w:sz w:val="24"/>
          <w:szCs w:val="24"/>
          <w:lang w:eastAsia="sk-SK"/>
        </w:rPr>
      </w:pPr>
    </w:p>
    <w:p w:rsidR="007730B9" w:rsidRPr="007730B9" w:rsidRDefault="007730B9" w:rsidP="007730B9">
      <w:pPr>
        <w:rPr>
          <w:rFonts w:cstheme="minorHAnsi"/>
          <w:color w:val="1C1E21"/>
          <w:sz w:val="24"/>
          <w:szCs w:val="24"/>
          <w:shd w:val="clear" w:color="auto" w:fill="FFFFFF"/>
        </w:rPr>
      </w:pPr>
      <w:r w:rsidRPr="007730B9">
        <w:rPr>
          <w:rFonts w:cstheme="minorHAnsi"/>
          <w:color w:val="1C1E21"/>
          <w:sz w:val="24"/>
          <w:szCs w:val="24"/>
          <w:shd w:val="clear" w:color="auto" w:fill="FFFFFF"/>
        </w:rPr>
        <w:t>Kontraktačný deň cvičných firiem bol prínosom nielen pre žiakov ale aj pre nás všetkých zúčastnených. Teším</w:t>
      </w:r>
      <w:r w:rsidRPr="007730B9">
        <w:rPr>
          <w:rFonts w:cstheme="minorHAnsi"/>
          <w:color w:val="1C1E21"/>
          <w:sz w:val="24"/>
          <w:szCs w:val="24"/>
          <w:shd w:val="clear" w:color="auto" w:fill="FFFFFF"/>
        </w:rPr>
        <w:t>e</w:t>
      </w:r>
      <w:r w:rsidRPr="007730B9">
        <w:rPr>
          <w:rFonts w:cstheme="minorHAnsi"/>
          <w:color w:val="1C1E21"/>
          <w:sz w:val="24"/>
          <w:szCs w:val="24"/>
          <w:shd w:val="clear" w:color="auto" w:fill="FFFFFF"/>
        </w:rPr>
        <w:t xml:space="preserve"> sa, že sa na jednom podujatí prezentovali a vzájomne súťažili študentské a cvičné firmy</w:t>
      </w:r>
      <w:r w:rsidRPr="007730B9">
        <w:rPr>
          <w:rFonts w:cstheme="minorHAnsi"/>
          <w:color w:val="1C1E21"/>
          <w:sz w:val="24"/>
          <w:szCs w:val="24"/>
          <w:shd w:val="clear" w:color="auto" w:fill="FFFFFF"/>
        </w:rPr>
        <w:t xml:space="preserve">, čo </w:t>
      </w:r>
      <w:r w:rsidR="000F31CE">
        <w:rPr>
          <w:rFonts w:cstheme="minorHAnsi"/>
          <w:color w:val="1C1E21"/>
          <w:sz w:val="24"/>
          <w:szCs w:val="24"/>
          <w:shd w:val="clear" w:color="auto" w:fill="FFFFFF"/>
        </w:rPr>
        <w:t>je určite pozitívna informácia pre pedagogickú aj širokú verejnosť</w:t>
      </w:r>
      <w:bookmarkStart w:id="0" w:name="_GoBack"/>
      <w:bookmarkEnd w:id="0"/>
      <w:r w:rsidRPr="007730B9">
        <w:rPr>
          <w:rFonts w:cstheme="minorHAnsi"/>
          <w:color w:val="1C1E21"/>
          <w:sz w:val="24"/>
          <w:szCs w:val="24"/>
          <w:shd w:val="clear" w:color="auto" w:fill="FFFFFF"/>
        </w:rPr>
        <w:t>. A</w:t>
      </w:r>
      <w:r w:rsidRPr="007730B9">
        <w:rPr>
          <w:rFonts w:cstheme="minorHAnsi"/>
          <w:color w:val="1C1E21"/>
          <w:sz w:val="24"/>
          <w:szCs w:val="24"/>
          <w:shd w:val="clear" w:color="auto" w:fill="FFFFFF"/>
        </w:rPr>
        <w:t xml:space="preserve">j tým podporujeme podnikateľské vzdelávanie a finančnú gramotnosť ako takú. </w:t>
      </w:r>
    </w:p>
    <w:p w:rsidR="007730B9" w:rsidRPr="007730B9" w:rsidRDefault="007730B9" w:rsidP="007730B9">
      <w:pPr>
        <w:rPr>
          <w:rFonts w:cstheme="minorHAnsi"/>
          <w:color w:val="1C1E21"/>
          <w:sz w:val="24"/>
          <w:szCs w:val="24"/>
          <w:shd w:val="clear" w:color="auto" w:fill="FFFFFF"/>
        </w:rPr>
      </w:pPr>
      <w:r w:rsidRPr="007730B9">
        <w:rPr>
          <w:rFonts w:cstheme="minorHAnsi"/>
          <w:color w:val="1C1E21"/>
          <w:sz w:val="24"/>
          <w:szCs w:val="24"/>
          <w:shd w:val="clear" w:color="auto" w:fill="FFFFFF"/>
        </w:rPr>
        <w:t>Víťazom s</w:t>
      </w:r>
      <w:r w:rsidRPr="007730B9">
        <w:rPr>
          <w:rFonts w:cstheme="minorHAnsi"/>
          <w:color w:val="1C1E21"/>
          <w:sz w:val="24"/>
          <w:szCs w:val="24"/>
          <w:shd w:val="clear" w:color="auto" w:fill="FFFFFF"/>
        </w:rPr>
        <w:t>rdečne </w:t>
      </w:r>
      <w:r w:rsidRPr="007730B9">
        <w:rPr>
          <w:rStyle w:val="ezo"/>
          <w:rFonts w:cstheme="minorHAnsi"/>
          <w:b/>
          <w:bCs/>
          <w:color w:val="F1765E"/>
          <w:sz w:val="24"/>
          <w:szCs w:val="24"/>
          <w:shd w:val="clear" w:color="auto" w:fill="FFFFFF"/>
        </w:rPr>
        <w:t>blahoželáme</w:t>
      </w:r>
      <w:r w:rsidRPr="007730B9">
        <w:rPr>
          <w:rFonts w:cstheme="minorHAnsi"/>
          <w:color w:val="1C1E21"/>
          <w:sz w:val="24"/>
          <w:szCs w:val="24"/>
          <w:shd w:val="clear" w:color="auto" w:fill="FFFFFF"/>
        </w:rPr>
        <w:t> </w:t>
      </w:r>
      <w:r w:rsidRPr="007730B9">
        <w:rPr>
          <w:rFonts w:cstheme="minorHAnsi"/>
          <w:color w:val="1C1E21"/>
          <w:sz w:val="24"/>
          <w:szCs w:val="24"/>
          <w:shd w:val="clear" w:color="auto" w:fill="FFFFFF"/>
        </w:rPr>
        <w:t>!</w:t>
      </w:r>
      <w:r w:rsidRPr="007730B9">
        <w:rPr>
          <w:rFonts w:cstheme="minorHAnsi"/>
          <w:color w:val="1C1E21"/>
          <w:sz w:val="24"/>
          <w:szCs w:val="24"/>
          <w:shd w:val="clear" w:color="auto" w:fill="FFFFFF"/>
        </w:rPr>
        <w:t xml:space="preserve"> </w:t>
      </w:r>
    </w:p>
    <w:p w:rsidR="00366F88" w:rsidRPr="007730B9" w:rsidRDefault="007730B9" w:rsidP="007730B9">
      <w:pPr>
        <w:rPr>
          <w:rFonts w:cstheme="minorHAnsi"/>
          <w:sz w:val="24"/>
          <w:szCs w:val="24"/>
        </w:rPr>
      </w:pPr>
      <w:r w:rsidRPr="007730B9">
        <w:rPr>
          <w:rFonts w:cstheme="minorHAnsi"/>
          <w:color w:val="666666"/>
          <w:sz w:val="24"/>
          <w:szCs w:val="24"/>
          <w:shd w:val="clear" w:color="auto" w:fill="FFFFFF"/>
        </w:rPr>
        <w:t>Zoznam víťazov nájdete na </w:t>
      </w:r>
      <w:hyperlink r:id="rId5" w:tgtFrame="_blank" w:history="1">
        <w:r w:rsidRPr="007730B9">
          <w:rPr>
            <w:rStyle w:val="Hypertextovprepojenie"/>
            <w:rFonts w:cstheme="minorHAnsi"/>
            <w:color w:val="385898"/>
            <w:sz w:val="24"/>
            <w:szCs w:val="24"/>
            <w:shd w:val="clear" w:color="auto" w:fill="FFFFFF"/>
          </w:rPr>
          <w:t>https://www.oapoprad.sk/</w:t>
        </w:r>
      </w:hyperlink>
      <w:r w:rsidRPr="007730B9">
        <w:rPr>
          <w:rFonts w:cstheme="minorHAnsi"/>
          <w:color w:val="666666"/>
          <w:sz w:val="24"/>
          <w:szCs w:val="24"/>
          <w:shd w:val="clear" w:color="auto" w:fill="FFFFFF"/>
        </w:rPr>
        <w:t> a na </w:t>
      </w:r>
      <w:hyperlink r:id="rId6" w:tgtFrame="_blank" w:history="1">
        <w:r w:rsidRPr="007730B9">
          <w:rPr>
            <w:rStyle w:val="Hypertextovprepojenie"/>
            <w:rFonts w:cstheme="minorHAnsi"/>
            <w:color w:val="385898"/>
            <w:sz w:val="24"/>
            <w:szCs w:val="24"/>
            <w:shd w:val="clear" w:color="auto" w:fill="FFFFFF"/>
          </w:rPr>
          <w:t>oapopradu.edupage.org</w:t>
        </w:r>
      </w:hyperlink>
      <w:r w:rsidRPr="007730B9">
        <w:rPr>
          <w:rFonts w:cstheme="minorHAnsi"/>
          <w:color w:val="666666"/>
          <w:sz w:val="24"/>
          <w:szCs w:val="24"/>
          <w:shd w:val="clear" w:color="auto" w:fill="FFFFFF"/>
        </w:rPr>
        <w:t> )</w:t>
      </w:r>
      <w:r w:rsidRPr="007730B9">
        <w:rPr>
          <w:rFonts w:eastAsia="Times New Roman" w:cstheme="minorHAnsi"/>
          <w:color w:val="777777"/>
          <w:sz w:val="24"/>
          <w:szCs w:val="24"/>
          <w:lang w:eastAsia="sk-SK"/>
        </w:rPr>
        <w:t> </w:t>
      </w:r>
    </w:p>
    <w:sectPr w:rsidR="00366F88" w:rsidRPr="00773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A421B"/>
    <w:multiLevelType w:val="multilevel"/>
    <w:tmpl w:val="9B8E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B9"/>
    <w:rsid w:val="000F31CE"/>
    <w:rsid w:val="00366F88"/>
    <w:rsid w:val="0077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C8C62-8057-4D09-B80A-05E6AFCD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7730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7730B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7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730B9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7730B9"/>
    <w:rPr>
      <w:color w:val="0000FF"/>
      <w:u w:val="single"/>
    </w:rPr>
  </w:style>
  <w:style w:type="character" w:customStyle="1" w:styleId="ezo">
    <w:name w:val="_ezo"/>
    <w:basedOn w:val="Predvolenpsmoodseku"/>
    <w:rsid w:val="00773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0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40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1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22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apopradu.edupage.org/?fbclid=IwAR0Lc18J0jlHQP_CurLSBm_4mEqei7IqJJisBFVxbXRNNpzZp1Qi2Mah5dM" TargetMode="External"/><Relationship Id="rId5" Type="http://schemas.openxmlformats.org/officeDocument/2006/relationships/hyperlink" Target="https://l.facebook.com/l.php?u=https%3A%2F%2Fwww.oapoprad.sk%2F%3Ffbclid%3DIwAR11xl6JsiUNWBhTED6iSZOXiaY88kOEWG1gTyYizfMtqKg2_8DYrTQYkQ0&amp;h=AT2CjwqXvpp1D4UOYFkSTgu90Ty3XGbuQWhPJn9eRYDTAOEjZtrVAdwjctD71LvwllEt-BRDT5Os5bfYMq1HeOQS_q0SDbkpaKdeBKzkisujE98S7n1n3hQmwEXHEMztRY3T56rK6w1Eh1cT6OjAaXw-bOxhPiQvlM6T49Z8K8zpDxOsABKafCsAPgKoA7uFGFEeXCrOyqmR9mI9vxRLsPtVUalVT_2jCvUzfda01mwDH6-zR38dZjb26hkkhBjejGiLoF3XOZtWbI8QDsjCEYCR23J9vKS2ZF8q3px1fzFkim10Zt23KQN2-rM7Vj0j_GDbbn3pI85cXiLU9lamKo0o18KdbPjHhFFHaNoB0Zn77wo6GiVDSs_y7Gw4HK9MWlU07WgL4c-JOvb9tYN63zsrY_TCeie-TbqYPQmBOa0QYNR_JJ7vb25zW-Z0uXh7iOHtrekizXvxVqtR0Wiife9mvupC-ixpsPvwY2yNoxAWlQAC0nhpVgmN2jMOInkmHdYZKr0GvpPhtoaJxz26o0S4ApwAozH1TayWCthgtUeRvaXNNsf5fJ-HhkNRduoEHyNLpkvdKVYsb1KiWmI77WYz4mlsJRvKSnQaAvF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2020-02-07T10:21:00Z</dcterms:created>
  <dcterms:modified xsi:type="dcterms:W3CDTF">2020-02-07T10:40:00Z</dcterms:modified>
</cp:coreProperties>
</file>