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C822D7" w:rsidRPr="00C822D7" w:rsidTr="00C822D7">
        <w:trPr>
          <w:trHeight w:val="954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822D7" w:rsidRPr="00C822D7" w:rsidRDefault="00584581" w:rsidP="0026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0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Aplikačný posudok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 používaný</w:t>
            </w:r>
            <w:r w:rsidRPr="00C0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didaktický prostriedok</w:t>
            </w:r>
            <w:r w:rsidRPr="00C070E2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baseline"/>
                <w:lang w:eastAsia="sk-SK"/>
              </w:rPr>
              <w:t xml:space="preserve"> 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footnoteReference w:id="1"/>
            </w:r>
          </w:p>
        </w:tc>
      </w:tr>
      <w:tr w:rsidR="00C822D7" w:rsidRPr="00C822D7" w:rsidTr="00C822D7">
        <w:trPr>
          <w:trHeight w:val="312"/>
        </w:trPr>
        <w:tc>
          <w:tcPr>
            <w:tcW w:w="9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122CD9" w:rsidRPr="00C822D7" w:rsidRDefault="00122CD9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Údaje o didaktickom prostriedku a recenzentovi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Názov didaktického prostriedku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04379E" w:rsidRPr="00140D69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Autor/</w:t>
            </w:r>
            <w:r w:rsidR="00043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autori didaktického prostriedku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04379E" w:rsidRPr="00140D69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Určenie pre Štátny vzdelávací progr</w:t>
            </w:r>
            <w:r w:rsidR="0004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am, skupiny odborov vzdelávania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2D7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text)</w:t>
            </w:r>
          </w:p>
          <w:p w:rsidR="0004379E" w:rsidRPr="00140D69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Rok vydania di</w:t>
            </w:r>
            <w:r w:rsidR="0004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daktického prostriedku/reedícia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22D7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04379E" w:rsidRPr="00140D69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Meno a priezvisko recenzenta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C822D7" w:rsidRPr="00140D69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54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Bydlisko recenzen</w:t>
            </w:r>
            <w:r w:rsidR="00043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ta, email, príp. telef. kontakt</w:t>
            </w:r>
          </w:p>
        </w:tc>
      </w:tr>
      <w:tr w:rsidR="00C822D7" w:rsidRPr="00C822D7" w:rsidTr="00C822D7">
        <w:trPr>
          <w:trHeight w:val="354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C822D7" w:rsidRPr="00140D69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Pr="00C822D7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Adresa zamestnávateľa</w:t>
            </w:r>
          </w:p>
        </w:tc>
      </w:tr>
      <w:tr w:rsidR="00C822D7" w:rsidRPr="00C822D7" w:rsidTr="00C822D7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9E" w:rsidRDefault="0004379E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údaje)</w:t>
            </w:r>
          </w:p>
          <w:p w:rsidR="00C822D7" w:rsidRPr="00140D69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C7037" w:rsidRDefault="00BC7037" w:rsidP="00E82FD5">
      <w:pPr>
        <w:spacing w:after="0" w:line="240" w:lineRule="auto"/>
        <w:jc w:val="both"/>
      </w:pPr>
    </w:p>
    <w:p w:rsidR="00C822D7" w:rsidRDefault="00C822D7" w:rsidP="00E82FD5">
      <w:pPr>
        <w:spacing w:after="0" w:line="240" w:lineRule="auto"/>
        <w:jc w:val="both"/>
      </w:pPr>
    </w:p>
    <w:p w:rsidR="00C822D7" w:rsidRDefault="00C822D7" w:rsidP="00E82FD5">
      <w:pPr>
        <w:spacing w:after="0" w:line="240" w:lineRule="auto"/>
        <w:jc w:val="both"/>
      </w:pPr>
    </w:p>
    <w:p w:rsidR="00C822D7" w:rsidRDefault="00C822D7" w:rsidP="00E82FD5">
      <w:pPr>
        <w:spacing w:after="0" w:line="240" w:lineRule="auto"/>
        <w:jc w:val="both"/>
      </w:pPr>
    </w:p>
    <w:p w:rsidR="00C822D7" w:rsidRDefault="00C822D7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C822D7" w:rsidRDefault="00C822D7" w:rsidP="00E82FD5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1.  Súlad didaktického prostriedku so Štátnym vzdelávacím programom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0D2AD1" w:rsidP="0034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Meno a priezvisko </w:t>
            </w:r>
            <w:r w:rsidR="00347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PZ</w:t>
            </w:r>
            <w:r w:rsidR="00347AEC">
              <w:rPr>
                <w:rStyle w:val="Odkaznapoznmkupodiaro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footnoteReference w:id="2"/>
            </w:r>
            <w:r w:rsidR="00347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  <w:r w:rsidR="00347AEC">
              <w:rPr>
                <w:rStyle w:val="Odkaznapoznmkupodiaro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footnoteReference w:id="3"/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  <w:r w:rsidR="00741CC3">
              <w:rPr>
                <w:rStyle w:val="Odkaznapoznmkupodiaro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2174F2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E82FD5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0D2AD1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D2AD1" w:rsidRPr="00C822D7" w:rsidRDefault="000D2AD1" w:rsidP="005C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2.  </w:t>
            </w:r>
            <w:r w:rsidR="005C1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5C1D01" w:rsidRPr="005C1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zťah didaktického prostriedku k školskému vzdelávaciemu programu (bez vplyvu na celkové hodnotenie didaktického prostriedku)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  <w:r w:rsidRPr="000D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</w:p>
        </w:tc>
      </w:tr>
      <w:tr w:rsidR="000D2AD1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Pr="00C822D7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322F24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  <w:bookmarkStart w:id="0" w:name="_GoBack"/>
            <w:bookmarkEnd w:id="0"/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D2AD1" w:rsidRDefault="000D2AD1" w:rsidP="00E82FD5">
      <w:pPr>
        <w:spacing w:after="0" w:line="240" w:lineRule="auto"/>
        <w:jc w:val="both"/>
      </w:pPr>
    </w:p>
    <w:p w:rsidR="00347AEC" w:rsidRDefault="00347AEC" w:rsidP="00E82FD5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3. Odborná správnosť obsahu didaktického prostriedku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650B88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D2AD1" w:rsidRDefault="000D2AD1" w:rsidP="00E82FD5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4.  Didaktické a metodické spracovanie učiva z pohľadu vzdelávacej praxe     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650B88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5. Rozvoj osobnosti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650B88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E82FD5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6. Grafická úprava                                                                                       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650B88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50B88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266D00" w:rsidRDefault="00266D00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p w:rsidR="000D2AD1" w:rsidRDefault="000D2AD1" w:rsidP="00E82FD5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7. Jazyková úprava       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650B88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E82FD5">
      <w:pPr>
        <w:spacing w:after="0" w:line="240" w:lineRule="auto"/>
        <w:jc w:val="both"/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8. Spoločenská korektnosť    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650B88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B88" w:rsidRPr="000D2AD1" w:rsidRDefault="00650B88" w:rsidP="0065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E82FD5">
      <w:pPr>
        <w:spacing w:after="0" w:line="240" w:lineRule="auto"/>
        <w:jc w:val="both"/>
        <w:rPr>
          <w:b/>
        </w:rPr>
      </w:pPr>
    </w:p>
    <w:p w:rsidR="000D2AD1" w:rsidRDefault="000D2AD1" w:rsidP="00E82FD5">
      <w:pPr>
        <w:spacing w:after="0" w:line="240" w:lineRule="auto"/>
        <w:jc w:val="both"/>
        <w:rPr>
          <w:b/>
        </w:rPr>
      </w:pPr>
    </w:p>
    <w:p w:rsidR="000D2AD1" w:rsidRDefault="000D2AD1" w:rsidP="00E82FD5">
      <w:pPr>
        <w:spacing w:after="0" w:line="240" w:lineRule="auto"/>
        <w:jc w:val="both"/>
        <w:rPr>
          <w:b/>
        </w:rPr>
      </w:pPr>
    </w:p>
    <w:p w:rsidR="000D2AD1" w:rsidRDefault="000D2AD1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0D2AD1" w:rsidRDefault="000D2AD1" w:rsidP="00E82FD5">
      <w:pPr>
        <w:spacing w:after="0" w:line="240" w:lineRule="auto"/>
        <w:jc w:val="both"/>
        <w:rPr>
          <w:b/>
        </w:rPr>
      </w:pPr>
    </w:p>
    <w:p w:rsidR="000D2AD1" w:rsidRDefault="000D2AD1" w:rsidP="00E82FD5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9. Rozvoj kritického myslenia a čítania s porozumením  </w:t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650B88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E82FD5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C822D7" w:rsidRPr="00C822D7" w:rsidTr="00B462B8">
        <w:trPr>
          <w:trHeight w:val="31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822D7" w:rsidRPr="00C822D7" w:rsidRDefault="00C822D7" w:rsidP="0085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10. </w:t>
            </w:r>
            <w:r w:rsidR="00857B54" w:rsidRPr="0085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Metodická podpora didaktického prostriedku a rozširujúce prvky (bez vplyvu na celkové hodnotenie didaktického prostriedku)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6"/>
            </w:r>
          </w:p>
        </w:tc>
      </w:tr>
      <w:tr w:rsidR="00C822D7" w:rsidRPr="00C822D7" w:rsidTr="00B462B8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822D7" w:rsidRPr="00C822D7" w:rsidRDefault="00C822D7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0D2AD1" w:rsidTr="000D2AD1">
        <w:trPr>
          <w:trHeight w:val="306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Bodové hodnotenie</w:t>
            </w:r>
          </w:p>
        </w:tc>
      </w:tr>
      <w:tr w:rsidR="000D2AD1" w:rsidRP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Pr="000D2AD1" w:rsidRDefault="00650B88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 a priezvisko PZ</w:t>
            </w:r>
            <w:r w:rsidRPr="0065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ktorý vpracoval AD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Celkový počet pridelených bodov</w:t>
            </w: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Tr="00B462B8">
        <w:trPr>
          <w:trHeight w:val="306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822D7" w:rsidRDefault="00C822D7" w:rsidP="00E82FD5">
      <w:pPr>
        <w:spacing w:after="0" w:line="240" w:lineRule="auto"/>
        <w:jc w:val="both"/>
        <w:rPr>
          <w:b/>
        </w:rPr>
      </w:pPr>
    </w:p>
    <w:p w:rsidR="000D2AD1" w:rsidRDefault="000D2AD1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0D2AD1" w:rsidRDefault="000D2AD1" w:rsidP="00E82FD5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0D2AD1" w:rsidRPr="00C822D7" w:rsidTr="00B462B8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D2AD1" w:rsidRPr="00C822D7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11. Problémy pri práci s didaktickým prostriedkom, jeho silné a slabé stránky</w:t>
            </w:r>
          </w:p>
        </w:tc>
      </w:tr>
      <w:tr w:rsidR="00E7760D" w:rsidRPr="00C822D7" w:rsidTr="00B462B8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7760D" w:rsidRPr="000D2AD1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Uveďte najčastejšie problémy, s ktorými ste sa ako učiteľ stretával pri práci s didaktickým prostriedkom na hodinách</w:t>
            </w:r>
          </w:p>
        </w:tc>
      </w:tr>
      <w:tr w:rsidR="00E7760D" w:rsidRPr="00C822D7" w:rsidTr="00E7760D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P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7760D" w:rsidRPr="00C822D7" w:rsidTr="00B462B8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7760D" w:rsidRPr="000D2AD1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7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Uveďte najčastejšie problémy, s ktorými sa žiaci stretávali pri práci s didaktickým prostriedkom</w:t>
            </w:r>
          </w:p>
        </w:tc>
      </w:tr>
      <w:tr w:rsidR="00E7760D" w:rsidRPr="00C822D7" w:rsidTr="00E7760D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7760D" w:rsidRPr="000D2AD1" w:rsidRDefault="00E7760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B462B8">
        <w:trPr>
          <w:trHeight w:val="31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Silné stránky </w:t>
            </w:r>
          </w:p>
        </w:tc>
      </w:tr>
      <w:tr w:rsidR="000D2AD1" w:rsidRPr="00C822D7" w:rsidTr="00B462B8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Pr="00C822D7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D2AD1" w:rsidRPr="00C822D7" w:rsidTr="000D2AD1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Slabé stránky </w:t>
            </w:r>
          </w:p>
        </w:tc>
      </w:tr>
      <w:tr w:rsidR="000D2AD1" w:rsidRPr="00C822D7" w:rsidTr="00B462B8">
        <w:trPr>
          <w:trHeight w:val="3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(Sem uviesť zhrnutie hodnotenia z aplikačných dotazníkov...)</w:t>
            </w: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D2AD1" w:rsidRPr="00C822D7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D275A" w:rsidRDefault="00ED275A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p w:rsidR="00266D00" w:rsidRDefault="00266D00" w:rsidP="00E82FD5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0D2AD1" w:rsidRPr="000D2AD1" w:rsidTr="000D2AD1">
        <w:trPr>
          <w:trHeight w:val="645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Záver: </w:t>
            </w:r>
            <w:r w:rsidRPr="00E3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Celkové slovné zhodnotenie  v zmysle jeho odporúčania/neodporúčania udeliť </w:t>
            </w:r>
            <w:r w:rsidR="00E34098" w:rsidRPr="00E3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odporúčaciu</w:t>
            </w:r>
            <w:r w:rsidRPr="00E3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doložku a návrhu </w:t>
            </w:r>
            <w:r w:rsidRPr="000D2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doby platnosti pre jej udelenie</w:t>
            </w:r>
          </w:p>
        </w:tc>
      </w:tr>
      <w:tr w:rsidR="000D2AD1" w:rsidRPr="000D2AD1" w:rsidTr="000D2AD1">
        <w:trPr>
          <w:trHeight w:val="2418"/>
        </w:trPr>
        <w:tc>
          <w:tcPr>
            <w:tcW w:w="9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2AD1" w:rsidRPr="000D2AD1" w:rsidRDefault="000D2AD1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D2A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="000F15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Sem </w:t>
            </w:r>
            <w:r w:rsidRPr="000D2A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uviesť text hodnotenia...)</w:t>
            </w:r>
          </w:p>
        </w:tc>
      </w:tr>
    </w:tbl>
    <w:p w:rsidR="000D2AD1" w:rsidRDefault="000D2AD1" w:rsidP="00E82FD5">
      <w:pPr>
        <w:spacing w:after="0" w:line="240" w:lineRule="auto"/>
        <w:jc w:val="both"/>
        <w:rPr>
          <w:b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812"/>
      </w:tblGrid>
      <w:tr w:rsidR="00C22A5D" w:rsidRPr="000D2AD1" w:rsidTr="00C22A5D">
        <w:trPr>
          <w:trHeight w:val="3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A5D" w:rsidRPr="00C22A5D" w:rsidRDefault="00C22A5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2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a priezvisko </w:t>
            </w:r>
            <w:r w:rsidRPr="00C2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recenzenta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5D" w:rsidRPr="000D2AD1" w:rsidRDefault="00C22A5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22A5D" w:rsidTr="00C22A5D">
        <w:trPr>
          <w:trHeight w:val="3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5195" w:rsidRDefault="00125195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C22A5D" w:rsidRDefault="00125195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Podpis</w:t>
            </w:r>
          </w:p>
          <w:p w:rsidR="00125195" w:rsidRPr="00C22A5D" w:rsidRDefault="00125195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5D" w:rsidRDefault="00C22A5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2A5D" w:rsidTr="00C22A5D">
        <w:trPr>
          <w:trHeight w:val="3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A5D" w:rsidRPr="00C22A5D" w:rsidRDefault="00C22A5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2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5D" w:rsidRDefault="00C22A5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22A5D" w:rsidTr="00C22A5D">
        <w:trPr>
          <w:trHeight w:val="3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A5D" w:rsidRPr="00C22A5D" w:rsidRDefault="00C22A5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2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A5D" w:rsidRDefault="00C22A5D" w:rsidP="00E8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22A5D" w:rsidRDefault="00C22A5D" w:rsidP="00E82FD5">
      <w:pPr>
        <w:spacing w:after="0" w:line="240" w:lineRule="auto"/>
        <w:jc w:val="both"/>
        <w:rPr>
          <w:b/>
        </w:rPr>
      </w:pPr>
    </w:p>
    <w:sectPr w:rsidR="00C22A5D" w:rsidSect="00C822D7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73" w:rsidRDefault="001B1373" w:rsidP="00C822D7">
      <w:pPr>
        <w:spacing w:after="0" w:line="240" w:lineRule="auto"/>
      </w:pPr>
      <w:r>
        <w:separator/>
      </w:r>
    </w:p>
  </w:endnote>
  <w:endnote w:type="continuationSeparator" w:id="0">
    <w:p w:rsidR="001B1373" w:rsidRDefault="001B1373" w:rsidP="00C8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73" w:rsidRDefault="001B1373" w:rsidP="00C822D7">
      <w:pPr>
        <w:spacing w:after="0" w:line="240" w:lineRule="auto"/>
      </w:pPr>
      <w:r>
        <w:separator/>
      </w:r>
    </w:p>
  </w:footnote>
  <w:footnote w:type="continuationSeparator" w:id="0">
    <w:p w:rsidR="001B1373" w:rsidRDefault="001B1373" w:rsidP="00C822D7">
      <w:pPr>
        <w:spacing w:after="0" w:line="240" w:lineRule="auto"/>
      </w:pPr>
      <w:r>
        <w:continuationSeparator/>
      </w:r>
    </w:p>
  </w:footnote>
  <w:footnote w:id="1">
    <w:p w:rsidR="00584581" w:rsidRPr="00C070E2" w:rsidRDefault="00584581" w:rsidP="00584581">
      <w:pPr>
        <w:pStyle w:val="Textpoznmkypodiarou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070E2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Pokyny pre </w:t>
      </w: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recenzenta</w:t>
      </w:r>
      <w:r w:rsidRPr="00C070E2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:</w:t>
      </w:r>
    </w:p>
    <w:p w:rsidR="00584581" w:rsidRPr="00FA3077" w:rsidRDefault="00584581" w:rsidP="0058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FA3077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Recenzent </w:t>
      </w:r>
    </w:p>
    <w:p w:rsidR="005C1D01" w:rsidRDefault="00584581" w:rsidP="00037000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>b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ude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na základe svojich odborných vedomostí a skúseností  hodnotiť didaktický prostriedok</w:t>
      </w:r>
      <w:r w:rsid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. </w:t>
      </w:r>
    </w:p>
    <w:p w:rsidR="00584581" w:rsidRPr="00037000" w:rsidRDefault="005C1D01" w:rsidP="00037000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n</w:t>
      </w:r>
      <w:r w:rsidR="00584581" w:rsidRP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a základe vypracovaných </w:t>
      </w:r>
      <w:r w:rsidR="00122CD9" w:rsidRP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>Aplikačný</w:t>
      </w:r>
      <w:r w:rsidR="00037000" w:rsidRP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>ch</w:t>
      </w:r>
      <w:r w:rsidR="00122CD9" w:rsidRP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dotazník</w:t>
      </w:r>
      <w:r w:rsidR="00037000" w:rsidRP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>ov</w:t>
      </w:r>
      <w:r w:rsidR="00122CD9" w:rsidRP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na hodnotenie používaného didaktického prostriedku pre priamy posudok a recenzný posudok</w:t>
      </w:r>
      <w:r w:rsidR="00584581" w:rsidRP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(</w:t>
      </w:r>
      <w:r w:rsid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ďalej lej „aplikačný dotazník“) </w:t>
      </w:r>
      <w:r w:rsidR="00037000"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>vypracuje aplikačný posudok</w:t>
      </w:r>
      <w:r w:rsidR="0003700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. </w:t>
      </w:r>
    </w:p>
    <w:p w:rsidR="00584581" w:rsidRDefault="00584581" w:rsidP="0058458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sa musí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oboznámiť s výsledkami jednotlivých 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aplikačných dotazníkov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. </w:t>
      </w:r>
    </w:p>
    <w:p w:rsidR="00584581" w:rsidRPr="00FA3077" w:rsidRDefault="00584581" w:rsidP="0058458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sa o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>boznám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i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s platným Štátnym vzdelávacím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program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om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pre jednotlivé skupin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y odborov vzdelávania zverejneným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na internetovej stránke ŠIOV (</w:t>
      </w:r>
      <w:hyperlink r:id="rId1" w:history="1">
        <w:r w:rsidRPr="00C070E2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4"/>
            <w:lang w:eastAsia="sk-SK"/>
          </w:rPr>
          <w:t>www.siov.sk</w:t>
        </w:r>
      </w:hyperlink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>).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D</w:t>
      </w:r>
      <w:r w:rsidRPr="00FA3077">
        <w:rPr>
          <w:rFonts w:ascii="Times New Roman" w:eastAsia="Times New Roman" w:hAnsi="Times New Roman" w:cs="Times New Roman"/>
          <w:sz w:val="20"/>
          <w:szCs w:val="24"/>
          <w:lang w:eastAsia="sk-SK"/>
        </w:rPr>
        <w:t>idaktický prostriedok musí byť v súlade so Štátnym vzdelávacím programom.</w:t>
      </w:r>
    </w:p>
    <w:p w:rsidR="00584581" w:rsidRPr="00FA3077" w:rsidRDefault="00584581" w:rsidP="0058458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sa o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>boznám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i</w:t>
      </w:r>
      <w:r w:rsidRPr="00C070E2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so školským vzdelávacím programom pre jednotlivé skupiny odborov. </w:t>
      </w:r>
    </w:p>
    <w:p w:rsidR="00584581" w:rsidRPr="00037000" w:rsidRDefault="00584581" w:rsidP="0003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584581" w:rsidRDefault="00584581" w:rsidP="00584581">
      <w:pPr>
        <w:pStyle w:val="Textpoznmkypodiarou"/>
      </w:pPr>
    </w:p>
  </w:footnote>
  <w:footnote w:id="2">
    <w:p w:rsidR="00347AEC" w:rsidRPr="00347AEC" w:rsidRDefault="00347AEC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347AEC">
        <w:rPr>
          <w:rFonts w:ascii="Times New Roman" w:hAnsi="Times New Roman" w:cs="Times New Roman"/>
        </w:rPr>
        <w:t>PZ – pedagogický zamestnanec</w:t>
      </w:r>
    </w:p>
  </w:footnote>
  <w:footnote w:id="3">
    <w:p w:rsidR="00347AEC" w:rsidRPr="00347AEC" w:rsidRDefault="00347AEC">
      <w:pPr>
        <w:pStyle w:val="Textpoznmkypodiarou"/>
        <w:rPr>
          <w:rFonts w:ascii="Times New Roman" w:hAnsi="Times New Roman" w:cs="Times New Roman"/>
        </w:rPr>
      </w:pPr>
      <w:r w:rsidRPr="00347AEC">
        <w:rPr>
          <w:rStyle w:val="Odkaznapoznmkupodiarou"/>
        </w:rPr>
        <w:footnoteRef/>
      </w:r>
      <w:r w:rsidRPr="00347AEC">
        <w:rPr>
          <w:rStyle w:val="Odkaznapoznmkupodiarou"/>
        </w:rPr>
        <w:t xml:space="preserve"> </w:t>
      </w:r>
      <w:r w:rsidRPr="00347AEC">
        <w:rPr>
          <w:rFonts w:ascii="Times New Roman" w:hAnsi="Times New Roman" w:cs="Times New Roman"/>
        </w:rPr>
        <w:t>AD – aplikačný dotazník</w:t>
      </w:r>
    </w:p>
  </w:footnote>
  <w:footnote w:id="4">
    <w:p w:rsidR="005C1D01" w:rsidRPr="005C1D01" w:rsidRDefault="00741CC3" w:rsidP="005C1D01">
      <w:pPr>
        <w:pStyle w:val="Textpoznmkypodiarou"/>
        <w:jc w:val="both"/>
        <w:rPr>
          <w:rFonts w:ascii="Times New Roman" w:hAnsi="Times New Roman" w:cs="Times New Roman"/>
        </w:rPr>
      </w:pPr>
      <w:r w:rsidRPr="00347AEC">
        <w:rPr>
          <w:rStyle w:val="Odkaznapoznmkupodiarou"/>
        </w:rPr>
        <w:footnoteRef/>
      </w:r>
      <w:r w:rsidRPr="00347AEC">
        <w:rPr>
          <w:rFonts w:ascii="Times New Roman" w:hAnsi="Times New Roman" w:cs="Times New Roman"/>
        </w:rPr>
        <w:t xml:space="preserve"> </w:t>
      </w:r>
      <w:r w:rsidR="005C1D01" w:rsidRPr="005C1D01">
        <w:rPr>
          <w:rFonts w:ascii="Times New Roman" w:hAnsi="Times New Roman" w:cs="Times New Roman"/>
        </w:rPr>
        <w:t xml:space="preserve">Aplikačný dotazník je podkladom pre aplikačný posudok, ak didaktický prostriedok získal pri hodnotení podľa kritéria 1. </w:t>
      </w:r>
      <w:r w:rsidR="006A4B2C" w:rsidRPr="006A4B2C">
        <w:rPr>
          <w:rFonts w:ascii="Times New Roman" w:hAnsi="Times New Roman" w:cs="Times New Roman"/>
        </w:rPr>
        <w:t>Súlad didaktického prostriedku so Štátnym vzdelávacím programom</w:t>
      </w:r>
      <w:r w:rsidR="005C1D01" w:rsidRPr="005C1D01">
        <w:rPr>
          <w:rFonts w:ascii="Times New Roman" w:hAnsi="Times New Roman" w:cs="Times New Roman"/>
        </w:rPr>
        <w:t xml:space="preserve"> 10 a viac bodov a kritéria 3 Odborná správnosť obsahu didaktického prostriedku 20 bodov.</w:t>
      </w:r>
    </w:p>
    <w:p w:rsidR="00741CC3" w:rsidRPr="00E82FD5" w:rsidRDefault="00347AEC" w:rsidP="005C1D01">
      <w:pPr>
        <w:pStyle w:val="Textpoznmkypodiarou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Maximálny počet pridelených bodov je</w:t>
      </w:r>
      <w:r w:rsidR="005C1D01" w:rsidRPr="005C1D01">
        <w:rPr>
          <w:rFonts w:ascii="Times New Roman" w:hAnsi="Times New Roman" w:cs="Times New Roman"/>
        </w:rPr>
        <w:t xml:space="preserve"> </w:t>
      </w:r>
      <w:r w:rsidR="005C1D01" w:rsidRPr="005C1D01">
        <w:rPr>
          <w:rFonts w:ascii="Times New Roman" w:hAnsi="Times New Roman" w:cs="Times New Roman"/>
          <w:b/>
        </w:rPr>
        <w:t>215 bodov</w:t>
      </w:r>
      <w:r w:rsidR="005C1D01" w:rsidRPr="005C1D01">
        <w:rPr>
          <w:rFonts w:ascii="Times New Roman" w:hAnsi="Times New Roman" w:cs="Times New Roman"/>
        </w:rPr>
        <w:t>. Minimálny počet bodov pre</w:t>
      </w:r>
      <w:r>
        <w:rPr>
          <w:rFonts w:ascii="Times New Roman" w:hAnsi="Times New Roman" w:cs="Times New Roman"/>
        </w:rPr>
        <w:t xml:space="preserve"> zaradenie didaktického prostriedku do aplikačného </w:t>
      </w:r>
      <w:r w:rsidR="005C1D01" w:rsidRPr="005C1D01">
        <w:rPr>
          <w:rFonts w:ascii="Times New Roman" w:hAnsi="Times New Roman" w:cs="Times New Roman"/>
        </w:rPr>
        <w:t xml:space="preserve">posudok je </w:t>
      </w:r>
      <w:r w:rsidR="005C1D01" w:rsidRPr="005C1D01">
        <w:rPr>
          <w:rFonts w:ascii="Times New Roman" w:hAnsi="Times New Roman" w:cs="Times New Roman"/>
          <w:b/>
        </w:rPr>
        <w:t>150  bodov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pričom ale musí byť splnená bodová škála kritérií 1 a 3</w:t>
      </w:r>
      <w:r w:rsidR="005C1D01" w:rsidRPr="005C1D01">
        <w:rPr>
          <w:rFonts w:ascii="Times New Roman" w:hAnsi="Times New Roman" w:cs="Times New Roman"/>
        </w:rPr>
        <w:t>.</w:t>
      </w:r>
    </w:p>
  </w:footnote>
  <w:footnote w:id="5">
    <w:p w:rsidR="000D2AD1" w:rsidRPr="00E82FD5" w:rsidRDefault="000D2AD1" w:rsidP="00E82FD5">
      <w:pPr>
        <w:pStyle w:val="Textpoznmkypodiarou"/>
        <w:jc w:val="both"/>
        <w:rPr>
          <w:rFonts w:ascii="Times New Roman" w:hAnsi="Times New Roman" w:cs="Times New Roman"/>
        </w:rPr>
      </w:pPr>
      <w:r w:rsidRPr="00E82FD5">
        <w:rPr>
          <w:rStyle w:val="Odkaznapoznmkupodiarou"/>
          <w:rFonts w:ascii="Times New Roman" w:hAnsi="Times New Roman" w:cs="Times New Roman"/>
        </w:rPr>
        <w:footnoteRef/>
      </w:r>
      <w:r w:rsidRPr="00E82FD5">
        <w:rPr>
          <w:rFonts w:ascii="Times New Roman" w:hAnsi="Times New Roman" w:cs="Times New Roman"/>
        </w:rPr>
        <w:t xml:space="preserve"> Bod 10) má len informačný charakter nemá vplyv na celkové hodnotenie a na odporúčanie/neodporúčani</w:t>
      </w:r>
      <w:r w:rsidR="005C1D01">
        <w:rPr>
          <w:rFonts w:ascii="Times New Roman" w:hAnsi="Times New Roman" w:cs="Times New Roman"/>
        </w:rPr>
        <w:t>e</w:t>
      </w:r>
      <w:r w:rsidRPr="00E82FD5">
        <w:rPr>
          <w:rFonts w:ascii="Times New Roman" w:hAnsi="Times New Roman" w:cs="Times New Roman"/>
        </w:rPr>
        <w:t xml:space="preserve"> udeliť </w:t>
      </w:r>
      <w:r w:rsidR="00E82FD5" w:rsidRPr="00E82FD5">
        <w:rPr>
          <w:rFonts w:ascii="Times New Roman" w:hAnsi="Times New Roman" w:cs="Times New Roman"/>
        </w:rPr>
        <w:t>odporúčaciu</w:t>
      </w:r>
      <w:r w:rsidRPr="00E82FD5">
        <w:rPr>
          <w:rFonts w:ascii="Times New Roman" w:hAnsi="Times New Roman" w:cs="Times New Roman"/>
        </w:rPr>
        <w:t xml:space="preserve"> doložku.</w:t>
      </w:r>
    </w:p>
  </w:footnote>
  <w:footnote w:id="6">
    <w:p w:rsidR="00C822D7" w:rsidRDefault="00C822D7" w:rsidP="00E82FD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82FD5">
        <w:rPr>
          <w:rFonts w:ascii="Times New Roman" w:hAnsi="Times New Roman" w:cs="Times New Roman"/>
        </w:rPr>
        <w:t>Bod 10) má len informačný charakter nemá vplyv na celkové hodnotenie a</w:t>
      </w:r>
      <w:r w:rsidR="000D2AD1" w:rsidRPr="00E82FD5">
        <w:rPr>
          <w:rFonts w:ascii="Times New Roman" w:hAnsi="Times New Roman" w:cs="Times New Roman"/>
        </w:rPr>
        <w:t> na odporúčanie/neodporúčani</w:t>
      </w:r>
      <w:r w:rsidR="00857B54">
        <w:rPr>
          <w:rFonts w:ascii="Times New Roman" w:hAnsi="Times New Roman" w:cs="Times New Roman"/>
        </w:rPr>
        <w:t>e</w:t>
      </w:r>
      <w:r w:rsidR="000D2AD1" w:rsidRPr="00E82FD5">
        <w:rPr>
          <w:rFonts w:ascii="Times New Roman" w:hAnsi="Times New Roman" w:cs="Times New Roman"/>
        </w:rPr>
        <w:t xml:space="preserve"> udeliť </w:t>
      </w:r>
      <w:r w:rsidR="00E82FD5" w:rsidRPr="00E82FD5">
        <w:rPr>
          <w:rFonts w:ascii="Times New Roman" w:hAnsi="Times New Roman" w:cs="Times New Roman"/>
        </w:rPr>
        <w:t>odporúčaciu</w:t>
      </w:r>
      <w:r w:rsidR="000D2AD1" w:rsidRPr="00E82FD5">
        <w:rPr>
          <w:rFonts w:ascii="Times New Roman" w:hAnsi="Times New Roman" w:cs="Times New Roman"/>
        </w:rPr>
        <w:t xml:space="preserve"> doložku.</w:t>
      </w:r>
      <w:r w:rsidR="000D2AD1" w:rsidRPr="00E82FD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C97"/>
    <w:multiLevelType w:val="hybridMultilevel"/>
    <w:tmpl w:val="4C6AF520"/>
    <w:lvl w:ilvl="0" w:tplc="79567C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D7"/>
    <w:rsid w:val="00025FD3"/>
    <w:rsid w:val="00037000"/>
    <w:rsid w:val="0004379E"/>
    <w:rsid w:val="0008234D"/>
    <w:rsid w:val="000D2AD1"/>
    <w:rsid w:val="000F15BC"/>
    <w:rsid w:val="00122CD9"/>
    <w:rsid w:val="00125195"/>
    <w:rsid w:val="00140D69"/>
    <w:rsid w:val="001B1373"/>
    <w:rsid w:val="00266D00"/>
    <w:rsid w:val="00322F24"/>
    <w:rsid w:val="00347AEC"/>
    <w:rsid w:val="004D252B"/>
    <w:rsid w:val="00584581"/>
    <w:rsid w:val="005C1D01"/>
    <w:rsid w:val="00626869"/>
    <w:rsid w:val="00650B88"/>
    <w:rsid w:val="006A4B2C"/>
    <w:rsid w:val="006B442D"/>
    <w:rsid w:val="00741CC3"/>
    <w:rsid w:val="007979FD"/>
    <w:rsid w:val="00857B54"/>
    <w:rsid w:val="00BC7037"/>
    <w:rsid w:val="00C22A5D"/>
    <w:rsid w:val="00C822D7"/>
    <w:rsid w:val="00E34098"/>
    <w:rsid w:val="00E77567"/>
    <w:rsid w:val="00E7760D"/>
    <w:rsid w:val="00E82FD5"/>
    <w:rsid w:val="00ED275A"/>
    <w:rsid w:val="00F351D4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FABF"/>
  <w15:chartTrackingRefBased/>
  <w15:docId w15:val="{B2B65914-10CA-4C81-8698-E82BC26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C822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822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22D7"/>
    <w:rPr>
      <w:vertAlign w:val="superscript"/>
    </w:rPr>
  </w:style>
  <w:style w:type="paragraph" w:styleId="Odsekzoznamu">
    <w:name w:val="List Paragraph"/>
    <w:basedOn w:val="Normlny"/>
    <w:uiPriority w:val="34"/>
    <w:qFormat/>
    <w:rsid w:val="00C822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22D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22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2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2D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2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2D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32D6-5F1C-40E8-A158-FFC4775C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2020-10-23T09:50:00Z</dcterms:created>
  <dcterms:modified xsi:type="dcterms:W3CDTF">2020-10-28T13:51:00Z</dcterms:modified>
</cp:coreProperties>
</file>