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2A" w:rsidRDefault="00F91FB4">
      <w:pPr>
        <w:pStyle w:val="Zhlavie10"/>
        <w:framePr w:w="15413" w:h="344" w:hRule="exact" w:wrap="none" w:vAnchor="page" w:hAnchor="page" w:x="626" w:y="2130"/>
        <w:shd w:val="clear" w:color="auto" w:fill="auto"/>
        <w:spacing w:after="0" w:line="280" w:lineRule="exact"/>
        <w:ind w:left="340"/>
        <w:jc w:val="center"/>
      </w:pPr>
      <w:bookmarkStart w:id="0" w:name="bookmark0"/>
      <w:bookmarkStart w:id="1" w:name="_GoBack"/>
      <w:bookmarkEnd w:id="1"/>
      <w:r>
        <w:rPr>
          <w:rStyle w:val="Zhlavie1Calibri14bodov"/>
        </w:rPr>
        <w:t>ADRESÁR CELOŠTÁTNEJ ODBORNEJ KOMISIE MLADÝ EKOFARMÁR</w:t>
      </w:r>
      <w:bookmarkEnd w:id="0"/>
      <w:r w:rsidR="002242C7">
        <w:rPr>
          <w:rStyle w:val="Zhlavie1Calibri14bodov"/>
        </w:rPr>
        <w:t xml:space="preserve"> – Súťaž o mlieku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259"/>
        <w:gridCol w:w="5674"/>
        <w:gridCol w:w="5251"/>
      </w:tblGrid>
      <w:tr w:rsidR="0005482A">
        <w:trPr>
          <w:trHeight w:hRule="exact" w:val="7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"/>
                <w:lang w:val="sk-SK" w:eastAsia="sk-SK" w:bidi="sk-SK"/>
              </w:rPr>
              <w:t>KRAJ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"/>
                <w:lang w:val="sk-SK" w:eastAsia="sk-SK" w:bidi="sk-SK"/>
              </w:rPr>
              <w:t>MENO A PRIEZVISKO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"/>
                <w:lang w:val="sk-SK" w:eastAsia="sk-SK" w:bidi="sk-SK"/>
              </w:rPr>
              <w:t>ZAMESTNÁVATEĽ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"/>
                <w:lang w:val="sk-SK" w:eastAsia="sk-SK" w:bidi="sk-SK"/>
              </w:rPr>
              <w:t>KONTAKT</w:t>
            </w:r>
          </w:p>
        </w:tc>
      </w:tr>
      <w:tr w:rsidR="0005482A" w:rsidTr="002242C7">
        <w:trPr>
          <w:trHeight w:hRule="exact" w:val="5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rPr>
                <w:rStyle w:val="Zkladntext295bodov0"/>
              </w:rPr>
            </w:pPr>
            <w:r>
              <w:rPr>
                <w:rStyle w:val="Zkladntext295bodov0"/>
              </w:rPr>
              <w:t xml:space="preserve">Ing. </w:t>
            </w:r>
            <w:r>
              <w:rPr>
                <w:rStyle w:val="Zkladntext295bodov0"/>
                <w:lang w:val="en-US" w:eastAsia="en-US" w:bidi="en-US"/>
              </w:rPr>
              <w:t xml:space="preserve">Vlasta </w:t>
            </w:r>
            <w:r>
              <w:rPr>
                <w:rStyle w:val="Zkladntext295bodov0"/>
              </w:rPr>
              <w:t>Púchovská</w:t>
            </w:r>
            <w:r w:rsidR="002242C7">
              <w:rPr>
                <w:rStyle w:val="Zkladntext295bodov0"/>
              </w:rPr>
              <w:t xml:space="preserve">, </w:t>
            </w:r>
          </w:p>
          <w:p w:rsidR="002242C7" w:rsidRDefault="002242C7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>metodický a odborný gestor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2242C7" w:rsidP="002242C7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 xml:space="preserve">       </w:t>
            </w:r>
            <w:r w:rsidR="00F91FB4">
              <w:rPr>
                <w:rStyle w:val="Zkladntext295bodov0"/>
              </w:rPr>
              <w:t>Štátny inštitút odborného vzdelávania</w:t>
            </w:r>
            <w:r>
              <w:rPr>
                <w:rStyle w:val="Zkladntext295bodov0"/>
              </w:rPr>
              <w:t>,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Mobil: 0911 469 690</w:t>
            </w:r>
          </w:p>
        </w:tc>
      </w:tr>
      <w:tr w:rsidR="0005482A">
        <w:trPr>
          <w:trHeight w:hRule="exact" w:val="254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05482A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Bellova 54/a</w:t>
            </w:r>
            <w:r w:rsidR="002242C7">
              <w:rPr>
                <w:rStyle w:val="Zkladntext295bodov0"/>
              </w:rPr>
              <w:t>,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82A" w:rsidRDefault="001612F1" w:rsidP="002242C7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6" w:history="1">
              <w:r w:rsidR="00F91FB4">
                <w:rPr>
                  <w:rStyle w:val="Hypertextovprepojenie"/>
                </w:rPr>
                <w:t>vlasta.puchovska@siov.sk</w:t>
              </w:r>
            </w:hyperlink>
            <w:hyperlink r:id="rId7" w:history="1">
              <w:r w:rsidR="00F91FB4">
                <w:rPr>
                  <w:rStyle w:val="Hypertextovprepojenie"/>
                </w:rPr>
                <w:t xml:space="preserve"> </w:t>
              </w:r>
            </w:hyperlink>
            <w:r w:rsidR="002242C7">
              <w:t xml:space="preserve"> </w:t>
            </w:r>
          </w:p>
        </w:tc>
      </w:tr>
      <w:tr w:rsidR="0005482A">
        <w:trPr>
          <w:trHeight w:hRule="exact" w:val="24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837 63 Bratislava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8" w:history="1">
              <w:r w:rsidR="002242C7" w:rsidRPr="00DE760B">
                <w:rPr>
                  <w:rStyle w:val="Hypertextovprepojenie"/>
                </w:rPr>
                <w:t>www.siov.sk/sutaze/mladv-ekofarmar/</w:t>
              </w:r>
            </w:hyperlink>
          </w:p>
        </w:tc>
      </w:tr>
      <w:tr w:rsidR="0005482A">
        <w:trPr>
          <w:trHeight w:hRule="exact"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Národné poľnohospodárske a potravinárske centrum</w:t>
            </w:r>
            <w:r w:rsidR="002242C7">
              <w:rPr>
                <w:rStyle w:val="Zkladntext295bodov0"/>
              </w:rPr>
              <w:t>,</w:t>
            </w:r>
            <w:r>
              <w:rPr>
                <w:rStyle w:val="Zkladntext295bodov0"/>
              </w:rPr>
              <w:t xml:space="preserve"> VÚŽV Nitra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037/65</w:t>
            </w:r>
            <w:r w:rsidR="002242C7">
              <w:rPr>
                <w:rStyle w:val="Zkladntext295bodov0"/>
              </w:rPr>
              <w:t xml:space="preserve"> </w:t>
            </w:r>
            <w:r>
              <w:rPr>
                <w:rStyle w:val="Zkladntext295bodov0"/>
              </w:rPr>
              <w:t>46 153</w:t>
            </w:r>
          </w:p>
        </w:tc>
      </w:tr>
      <w:tr w:rsidR="0005482A">
        <w:trPr>
          <w:trHeight w:hRule="exact" w:val="240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0"/>
              </w:rPr>
              <w:t>NR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  <w:lang w:val="en-US" w:eastAsia="en-US" w:bidi="en-US"/>
              </w:rPr>
              <w:t xml:space="preserve">prof. </w:t>
            </w:r>
            <w:r>
              <w:rPr>
                <w:rStyle w:val="Zkladntext295bodov0"/>
              </w:rPr>
              <w:t>Ing. Vladimír Tančin, DrSc.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Hlohovecká 2, 951 41 Lužianky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9" w:history="1">
              <w:r w:rsidR="00F91FB4">
                <w:rPr>
                  <w:rStyle w:val="Hypertextovprepojenie"/>
                </w:rPr>
                <w:t>tancin@vuzv.sk</w:t>
              </w:r>
            </w:hyperlink>
          </w:p>
        </w:tc>
      </w:tr>
      <w:tr w:rsidR="0005482A">
        <w:trPr>
          <w:trHeight w:hRule="exact" w:val="25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82A" w:rsidRDefault="0005482A">
            <w:pPr>
              <w:framePr w:w="15182" w:h="7152" w:wrap="none" w:vAnchor="page" w:hAnchor="page" w:x="856" w:y="2850"/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>predseda</w:t>
            </w:r>
          </w:p>
        </w:tc>
        <w:tc>
          <w:tcPr>
            <w:tcW w:w="56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 w:rsidP="002242C7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245" w:lineRule="exact"/>
              <w:ind w:left="300"/>
            </w:pPr>
            <w:r>
              <w:rPr>
                <w:rStyle w:val="Zkladntext295bodov0"/>
              </w:rPr>
              <w:t>Fakulta agrobiológie a potravinových zdrojov SPU v</w:t>
            </w:r>
            <w:r w:rsidR="002242C7">
              <w:rPr>
                <w:rStyle w:val="Zkladntext295bodov0"/>
              </w:rPr>
              <w:t> </w:t>
            </w:r>
            <w:r>
              <w:rPr>
                <w:rStyle w:val="Zkladntext295bodov0"/>
              </w:rPr>
              <w:t>Nitre</w:t>
            </w:r>
            <w:r w:rsidR="002242C7">
              <w:rPr>
                <w:rStyle w:val="Zkladntext295bodov0"/>
              </w:rPr>
              <w:t xml:space="preserve">, </w:t>
            </w:r>
            <w:r>
              <w:rPr>
                <w:rStyle w:val="Zkladntext295bodov0"/>
              </w:rPr>
              <w:t xml:space="preserve"> Tr</w:t>
            </w:r>
            <w:r w:rsidR="002242C7">
              <w:rPr>
                <w:rStyle w:val="Zkladntext295bodov0"/>
              </w:rPr>
              <w:t>ieda</w:t>
            </w:r>
            <w:r>
              <w:rPr>
                <w:rStyle w:val="Zkladntext295bodov0"/>
              </w:rPr>
              <w:t xml:space="preserve"> A. Hlinku 2, 949 76 Nitra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0" w:history="1">
              <w:r w:rsidR="00F91FB4">
                <w:rPr>
                  <w:rStyle w:val="Hypertextovprepojenie"/>
                </w:rPr>
                <w:t>www.vuzv.sk</w:t>
              </w:r>
            </w:hyperlink>
          </w:p>
        </w:tc>
      </w:tr>
      <w:tr w:rsidR="0005482A">
        <w:trPr>
          <w:trHeight w:hRule="exact" w:val="23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05482A">
            <w:pPr>
              <w:framePr w:w="15182" w:h="7152" w:wrap="none" w:vAnchor="page" w:hAnchor="page" w:x="856" w:y="2850"/>
            </w:pPr>
          </w:p>
        </w:tc>
        <w:tc>
          <w:tcPr>
            <w:tcW w:w="5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</w:pPr>
          </w:p>
        </w:tc>
      </w:tr>
      <w:tr w:rsidR="0005482A"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Národné poľnohospodárske a potravinárske centrum</w:t>
            </w:r>
            <w:r w:rsidR="002242C7">
              <w:rPr>
                <w:rStyle w:val="Zkladntext295bodov0"/>
              </w:rPr>
              <w:t>,</w:t>
            </w:r>
            <w:r>
              <w:rPr>
                <w:rStyle w:val="Zkladntext295bodov0"/>
              </w:rPr>
              <w:t xml:space="preserve"> VÚŽV Nitra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037/65</w:t>
            </w:r>
            <w:r w:rsidR="002242C7">
              <w:rPr>
                <w:rStyle w:val="Zkladntext295bodov0"/>
              </w:rPr>
              <w:t xml:space="preserve"> </w:t>
            </w:r>
            <w:r>
              <w:rPr>
                <w:rStyle w:val="Zkladntext295bodov0"/>
              </w:rPr>
              <w:t>46 162</w:t>
            </w:r>
          </w:p>
        </w:tc>
      </w:tr>
      <w:tr w:rsidR="0005482A">
        <w:trPr>
          <w:trHeight w:hRule="exact" w:val="254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240"/>
            </w:pPr>
            <w:r>
              <w:rPr>
                <w:rStyle w:val="Zkladntext295bodov0"/>
              </w:rPr>
              <w:t>BA, TN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>PaedDr. Michal Uhrinčať, PhD.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Hlohovecká 2</w:t>
            </w:r>
            <w:r w:rsidR="002242C7">
              <w:rPr>
                <w:rStyle w:val="Zkladntext295bodov0"/>
              </w:rPr>
              <w:t>,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1" w:history="1">
              <w:r w:rsidR="00F91FB4">
                <w:rPr>
                  <w:rStyle w:val="Hypertextovprepojenie"/>
                  <w:b/>
                  <w:bCs/>
                </w:rPr>
                <w:t>uhrincat@vuzv.sk</w:t>
              </w:r>
            </w:hyperlink>
          </w:p>
        </w:tc>
      </w:tr>
      <w:tr w:rsidR="0005482A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>podpredseda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2242C7" w:rsidP="002242C7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 xml:space="preserve">        </w:t>
            </w:r>
            <w:r w:rsidR="00F91FB4">
              <w:rPr>
                <w:rStyle w:val="Zkladntext295bodov0"/>
              </w:rPr>
              <w:t>951 41 Lužianky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2" w:history="1">
              <w:r w:rsidR="00F91FB4">
                <w:rPr>
                  <w:rStyle w:val="Hypertextovprepojenie"/>
                </w:rPr>
                <w:t>www.vuzv.sk</w:t>
              </w:r>
            </w:hyperlink>
          </w:p>
        </w:tc>
      </w:tr>
      <w:tr w:rsidR="0005482A">
        <w:trPr>
          <w:trHeight w:hRule="exact" w:val="6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line="190" w:lineRule="exact"/>
            </w:pPr>
            <w:r>
              <w:rPr>
                <w:rStyle w:val="Zkladntext295bodov0"/>
              </w:rPr>
              <w:t>Mgr. Janka Bočkayová</w:t>
            </w:r>
          </w:p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before="60" w:after="0" w:line="190" w:lineRule="exact"/>
            </w:pPr>
            <w:r>
              <w:rPr>
                <w:rStyle w:val="Zkladntext295bodov0"/>
              </w:rPr>
              <w:t>tajomníčka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245" w:lineRule="exact"/>
              <w:ind w:left="300"/>
            </w:pPr>
            <w:r>
              <w:rPr>
                <w:rStyle w:val="Zkladntext295bodov0"/>
              </w:rPr>
              <w:t>Mojmírova 13</w:t>
            </w:r>
            <w:r w:rsidR="002242C7">
              <w:rPr>
                <w:rStyle w:val="Zkladntext295bodov0"/>
              </w:rPr>
              <w:t xml:space="preserve">, </w:t>
            </w:r>
            <w:r>
              <w:rPr>
                <w:rStyle w:val="Zkladntext295bodov0"/>
              </w:rPr>
              <w:t xml:space="preserve"> 955 01 Topoľčany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3" w:history="1">
              <w:r w:rsidR="00F91FB4">
                <w:rPr>
                  <w:rStyle w:val="Hypertextovprepojenie"/>
                </w:rPr>
                <w:t>i.bockavova@atlas.sk</w:t>
              </w:r>
            </w:hyperlink>
          </w:p>
        </w:tc>
      </w:tr>
      <w:tr w:rsidR="0005482A">
        <w:trPr>
          <w:trHeight w:hRule="exact"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Slovenská poľnohospodárska univerzita FBP-KH SŽP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037/64 143 10</w:t>
            </w:r>
          </w:p>
        </w:tc>
      </w:tr>
      <w:tr w:rsidR="0005482A">
        <w:trPr>
          <w:trHeight w:hRule="exact" w:val="25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0"/>
              </w:rPr>
              <w:t>TT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>doc. Ing. Margita Čanigová, CSc.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 w:rsidP="002242C7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Tr</w:t>
            </w:r>
            <w:r w:rsidR="002242C7">
              <w:rPr>
                <w:rStyle w:val="Zkladntext295bodov0"/>
              </w:rPr>
              <w:t>ieda</w:t>
            </w:r>
            <w:r>
              <w:rPr>
                <w:rStyle w:val="Zkladntext295bodov0"/>
              </w:rPr>
              <w:t xml:space="preserve"> A. Hlinku 2</w:t>
            </w:r>
            <w:r w:rsidR="002242C7">
              <w:rPr>
                <w:rStyle w:val="Zkladntext295bodov0"/>
              </w:rPr>
              <w:t>,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4" w:history="1">
              <w:r w:rsidR="00F91FB4">
                <w:rPr>
                  <w:rStyle w:val="Hypertextovprepojenie"/>
                </w:rPr>
                <w:t>margita.canigova@uniag.sk</w:t>
              </w:r>
            </w:hyperlink>
          </w:p>
        </w:tc>
      </w:tr>
      <w:tr w:rsidR="0005482A">
        <w:trPr>
          <w:trHeight w:hRule="exact" w:val="23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949 76 Nitra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5" w:history="1">
              <w:r w:rsidR="00F91FB4">
                <w:rPr>
                  <w:rStyle w:val="Hypertextovprepojenie"/>
                </w:rPr>
                <w:t>www.uniag.sk</w:t>
              </w:r>
            </w:hyperlink>
          </w:p>
        </w:tc>
      </w:tr>
      <w:tr w:rsidR="0005482A">
        <w:trPr>
          <w:trHeight w:hRule="exact"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Národné poľnohospodárske a potravinárske centrum</w:t>
            </w:r>
            <w:r w:rsidR="002242C7">
              <w:rPr>
                <w:rStyle w:val="Zkladntext295bodov0"/>
              </w:rPr>
              <w:t>,</w:t>
            </w:r>
            <w:r>
              <w:rPr>
                <w:rStyle w:val="Zkladntext295bodov0"/>
              </w:rPr>
              <w:t xml:space="preserve"> VÚŽV Nitra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037/65</w:t>
            </w:r>
            <w:r w:rsidR="002242C7">
              <w:rPr>
                <w:rStyle w:val="Zkladntext295bodov0"/>
              </w:rPr>
              <w:t xml:space="preserve"> </w:t>
            </w:r>
            <w:r>
              <w:rPr>
                <w:rStyle w:val="Zkladntext295bodov0"/>
              </w:rPr>
              <w:t>46 264</w:t>
            </w:r>
          </w:p>
        </w:tc>
      </w:tr>
      <w:tr w:rsidR="0005482A">
        <w:trPr>
          <w:trHeight w:hRule="exact" w:val="23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0"/>
              </w:rPr>
              <w:t>BB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>Ing. Martina Vršková, PhD.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Hlohovecká 2</w:t>
            </w:r>
            <w:r w:rsidR="002242C7">
              <w:rPr>
                <w:rStyle w:val="Zkladntext295bodov0"/>
              </w:rPr>
              <w:t>,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6" w:history="1">
              <w:r w:rsidR="00F91FB4">
                <w:rPr>
                  <w:rStyle w:val="Hypertextovprepojenie"/>
                </w:rPr>
                <w:t>vrskova@vuzv.sk</w:t>
              </w:r>
            </w:hyperlink>
          </w:p>
        </w:tc>
      </w:tr>
      <w:tr w:rsidR="0005482A">
        <w:trPr>
          <w:trHeight w:hRule="exact" w:val="25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951 41 Lužianky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7" w:history="1">
              <w:r w:rsidR="00F91FB4">
                <w:rPr>
                  <w:rStyle w:val="Hypertextovprepojenie"/>
                </w:rPr>
                <w:t>www.vuzv.sk</w:t>
              </w:r>
            </w:hyperlink>
          </w:p>
        </w:tc>
      </w:tr>
      <w:tr w:rsidR="0005482A">
        <w:trPr>
          <w:trHeight w:hRule="exact"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Stredná odborná škola poľnohospodárstva a služieb na vidieku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041/723 23 65</w:t>
            </w:r>
          </w:p>
        </w:tc>
      </w:tr>
      <w:tr w:rsidR="0005482A">
        <w:trPr>
          <w:trHeight w:hRule="exact" w:val="24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0"/>
              </w:rPr>
              <w:t>ZA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>Ing. Eleonóra Boocová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Predmestská 82</w:t>
            </w:r>
            <w:r w:rsidR="002242C7">
              <w:rPr>
                <w:rStyle w:val="Zkladntext295bodov0"/>
              </w:rPr>
              <w:t>,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8" w:history="1">
              <w:r w:rsidR="00F91FB4">
                <w:rPr>
                  <w:rStyle w:val="Hypertextovprepojenie"/>
                </w:rPr>
                <w:t>e.boocova@gmail.com</w:t>
              </w:r>
            </w:hyperlink>
          </w:p>
        </w:tc>
      </w:tr>
      <w:tr w:rsidR="0005482A">
        <w:trPr>
          <w:trHeight w:hRule="exact" w:val="25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010 01 Žilina 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19" w:history="1">
              <w:r w:rsidR="00F91FB4">
                <w:rPr>
                  <w:rStyle w:val="Hypertextovprepojenie"/>
                </w:rPr>
                <w:t>www.spospredza.edu.sk</w:t>
              </w:r>
            </w:hyperlink>
          </w:p>
        </w:tc>
      </w:tr>
      <w:tr w:rsidR="0005482A"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Stredná odborná škola</w:t>
            </w:r>
            <w:r w:rsidR="002242C7">
              <w:rPr>
                <w:rStyle w:val="Zkladntext295bodov0"/>
              </w:rPr>
              <w:t>,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052/45 230 40</w:t>
            </w:r>
          </w:p>
        </w:tc>
      </w:tr>
      <w:tr w:rsidR="0005482A">
        <w:trPr>
          <w:trHeight w:hRule="exact" w:val="259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240"/>
            </w:pPr>
            <w:r>
              <w:rPr>
                <w:rStyle w:val="Zkladntext295bodov0"/>
              </w:rPr>
              <w:t>KE, PO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>Mgr. Ján Angelovič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Kušnierska brána 349/2</w:t>
            </w:r>
            <w:r w:rsidR="002242C7">
              <w:rPr>
                <w:rStyle w:val="Zkladntext295bodov0"/>
              </w:rPr>
              <w:t>,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20" w:history="1">
              <w:r w:rsidR="00F91FB4">
                <w:rPr>
                  <w:rStyle w:val="Hypertextovprepojenie"/>
                </w:rPr>
                <w:t xml:space="preserve">iangelovic@centrum.sk </w:t>
              </w:r>
            </w:hyperlink>
            <w:hyperlink r:id="rId21" w:history="1">
              <w:r w:rsidR="00F91FB4">
                <w:rPr>
                  <w:rStyle w:val="Hypertextovprepojenie"/>
                </w:rPr>
                <w:t>sekretariat@soskezmarok.sk</w:t>
              </w:r>
            </w:hyperlink>
          </w:p>
        </w:tc>
      </w:tr>
      <w:tr w:rsidR="0005482A">
        <w:trPr>
          <w:trHeight w:hRule="exact" w:val="240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82A" w:rsidRDefault="0005482A">
            <w:pPr>
              <w:framePr w:w="15182" w:h="7152" w:wrap="none" w:vAnchor="page" w:hAnchor="page" w:x="856" w:y="285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82A" w:rsidRDefault="00F91FB4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060 01 Kežmarok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82A" w:rsidRDefault="001612F1">
            <w:pPr>
              <w:pStyle w:val="Zkladntext20"/>
              <w:framePr w:w="15182" w:h="7152" w:wrap="none" w:vAnchor="page" w:hAnchor="page" w:x="856" w:y="2850"/>
              <w:shd w:val="clear" w:color="auto" w:fill="auto"/>
              <w:spacing w:after="0" w:line="190" w:lineRule="exact"/>
              <w:ind w:left="300"/>
            </w:pPr>
            <w:hyperlink r:id="rId22" w:history="1">
              <w:r w:rsidR="00F91FB4">
                <w:rPr>
                  <w:rStyle w:val="Hypertextovprepojenie"/>
                </w:rPr>
                <w:t>www.soskusnierskakk.edupage.org</w:t>
              </w:r>
            </w:hyperlink>
          </w:p>
        </w:tc>
      </w:tr>
    </w:tbl>
    <w:p w:rsidR="0005482A" w:rsidRDefault="000701BB">
      <w:pPr>
        <w:framePr w:wrap="none" w:vAnchor="page" w:hAnchor="page" w:x="626" w:y="6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19500" cy="696595"/>
            <wp:effectExtent l="0" t="0" r="0" b="0"/>
            <wp:docPr id="1" name="Obrázok 1" descr="C:\Users\Kralovic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lovic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2A" w:rsidRDefault="0005482A">
      <w:pPr>
        <w:rPr>
          <w:sz w:val="2"/>
          <w:szCs w:val="2"/>
        </w:rPr>
      </w:pPr>
    </w:p>
    <w:sectPr w:rsidR="0005482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F1" w:rsidRDefault="001612F1">
      <w:r>
        <w:separator/>
      </w:r>
    </w:p>
  </w:endnote>
  <w:endnote w:type="continuationSeparator" w:id="0">
    <w:p w:rsidR="001612F1" w:rsidRDefault="0016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F1" w:rsidRDefault="001612F1"/>
  </w:footnote>
  <w:footnote w:type="continuationSeparator" w:id="0">
    <w:p w:rsidR="001612F1" w:rsidRDefault="001612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2A"/>
    <w:rsid w:val="0005482A"/>
    <w:rsid w:val="000701BB"/>
    <w:rsid w:val="001612F1"/>
    <w:rsid w:val="002242C7"/>
    <w:rsid w:val="00243FB0"/>
    <w:rsid w:val="0073659D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50C53-A851-49EC-875E-89DC631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hlavie1Calibri14bodov">
    <w:name w:val="Záhlavie #1 + Calibri;14 bodov"/>
    <w:basedOn w:val="Zhlavi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bodov">
    <w:name w:val="Základný text (2) + 9;5 bodov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295bodov0">
    <w:name w:val="Základný text (2) + 9;5 bodov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TimesNewRoman95bodovTun">
    <w:name w:val="Základný text (2) + Times New Roman;9;5 bodov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60" w:line="0" w:lineRule="atLeast"/>
      <w:outlineLvl w:val="0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60" w:line="0" w:lineRule="atLeas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/sutaze/mladv-ekofarmar/" TargetMode="External"/><Relationship Id="rId13" Type="http://schemas.openxmlformats.org/officeDocument/2006/relationships/hyperlink" Target="mailto:i.bockavova@atlas.sk" TargetMode="External"/><Relationship Id="rId18" Type="http://schemas.openxmlformats.org/officeDocument/2006/relationships/hyperlink" Target="mailto:e.boocov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kretariat@soskezmarok.sk" TargetMode="External"/><Relationship Id="rId7" Type="http://schemas.openxmlformats.org/officeDocument/2006/relationships/hyperlink" Target="mailto:puchovska@siov.sk" TargetMode="External"/><Relationship Id="rId12" Type="http://schemas.openxmlformats.org/officeDocument/2006/relationships/hyperlink" Target="http://www.vuzv.sk" TargetMode="External"/><Relationship Id="rId17" Type="http://schemas.openxmlformats.org/officeDocument/2006/relationships/hyperlink" Target="http://www.vuzv.s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rskova@vuzv.sk" TargetMode="External"/><Relationship Id="rId20" Type="http://schemas.openxmlformats.org/officeDocument/2006/relationships/hyperlink" Target="mailto:jangelovic@centrum.sk" TargetMode="External"/><Relationship Id="rId1" Type="http://schemas.openxmlformats.org/officeDocument/2006/relationships/styles" Target="styles.xml"/><Relationship Id="rId6" Type="http://schemas.openxmlformats.org/officeDocument/2006/relationships/hyperlink" Target="mailto:vlasta.puchovska@siov.sk" TargetMode="External"/><Relationship Id="rId11" Type="http://schemas.openxmlformats.org/officeDocument/2006/relationships/hyperlink" Target="mailto:uhrincat@vuzv.s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uniag.sk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www.vuzv.sk" TargetMode="External"/><Relationship Id="rId19" Type="http://schemas.openxmlformats.org/officeDocument/2006/relationships/hyperlink" Target="http://www.spospredza.edu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ncin@vuzv.sk" TargetMode="External"/><Relationship Id="rId14" Type="http://schemas.openxmlformats.org/officeDocument/2006/relationships/hyperlink" Target="mailto:margita.canigova@uniag.sk" TargetMode="External"/><Relationship Id="rId22" Type="http://schemas.openxmlformats.org/officeDocument/2006/relationships/hyperlink" Target="http://www.soskusnierskakk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zloženie celoštátnej súťažnej komisie súťaže žiakov stredných škôl v spracovaní informácií na počítači</vt:lpstr>
    </vt:vector>
  </TitlesOfParts>
  <Company>Hewlett-Packard Company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zloženie celoštátnej súťažnej komisie súťaže žiakov stredných škôl v spracovaní informácií na počítači</dc:title>
  <dc:subject/>
  <dc:creator>Miroslav Kralovič</dc:creator>
  <cp:keywords/>
  <cp:lastModifiedBy>User</cp:lastModifiedBy>
  <cp:revision>2</cp:revision>
  <dcterms:created xsi:type="dcterms:W3CDTF">2021-03-25T07:47:00Z</dcterms:created>
  <dcterms:modified xsi:type="dcterms:W3CDTF">2021-03-25T07:47:00Z</dcterms:modified>
</cp:coreProperties>
</file>