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F92C8" w14:textId="77777777" w:rsidR="00B664D8" w:rsidRPr="008D358A" w:rsidRDefault="00B664D8" w:rsidP="00B664D8">
      <w:pPr>
        <w:rPr>
          <w:b/>
          <w:u w:val="single"/>
        </w:rPr>
      </w:pPr>
      <w:bookmarkStart w:id="0" w:name="_GoBack"/>
      <w:bookmarkEnd w:id="0"/>
      <w:r w:rsidRPr="008D358A">
        <w:rPr>
          <w:b/>
          <w:u w:val="single"/>
        </w:rPr>
        <w:t xml:space="preserve">Gestor pre oblasť obnoviteľných zdrojov energie </w:t>
      </w:r>
    </w:p>
    <w:p w14:paraId="004CA805" w14:textId="2DDEB695" w:rsidR="00B664D8" w:rsidRPr="00B664D8" w:rsidRDefault="00B664D8" w:rsidP="00B664D8">
      <w:r w:rsidRPr="00B664D8">
        <w:t>Štátny inštitút odborného vzdelávania</w:t>
      </w:r>
    </w:p>
    <w:p w14:paraId="17D6820A" w14:textId="665E524D" w:rsidR="00B664D8" w:rsidRPr="00E47C86" w:rsidRDefault="00B664D8" w:rsidP="00B664D8">
      <w:r w:rsidRPr="00E47C86">
        <w:rPr>
          <w:b/>
          <w:bCs/>
        </w:rPr>
        <w:t>Miesto práce</w:t>
      </w:r>
      <w:r w:rsidRPr="00E47C86">
        <w:br/>
      </w:r>
    </w:p>
    <w:p w14:paraId="1B477248" w14:textId="34B4F27E" w:rsidR="00B664D8" w:rsidRPr="00E47C86" w:rsidRDefault="00B664D8" w:rsidP="00B664D8">
      <w:r w:rsidRPr="00E47C86">
        <w:rPr>
          <w:b/>
          <w:bCs/>
        </w:rPr>
        <w:t>Druh pracovného pomeru</w:t>
      </w:r>
      <w:r w:rsidRPr="00E47C86">
        <w:br/>
        <w:t>Dohoda o pracovnej činnosti</w:t>
      </w:r>
    </w:p>
    <w:p w14:paraId="1EF8024A" w14:textId="32C77999" w:rsidR="00B664D8" w:rsidRPr="00E47C86" w:rsidRDefault="00B664D8" w:rsidP="00B664D8">
      <w:r w:rsidRPr="00E47C86">
        <w:rPr>
          <w:b/>
          <w:bCs/>
        </w:rPr>
        <w:t>Termín nástupu</w:t>
      </w:r>
      <w:r w:rsidRPr="00E47C86">
        <w:br/>
        <w:t>01.06.2024</w:t>
      </w:r>
    </w:p>
    <w:p w14:paraId="2B7C9D89" w14:textId="3EA8A8AC" w:rsidR="00B664D8" w:rsidRPr="00B664D8" w:rsidRDefault="00B664D8" w:rsidP="00B664D8">
      <w:r w:rsidRPr="00E47C86">
        <w:rPr>
          <w:b/>
          <w:bCs/>
        </w:rPr>
        <w:t>Mzdové podmienky (brutto)</w:t>
      </w:r>
      <w:r w:rsidRPr="00E47C86">
        <w:br/>
      </w:r>
      <w:r w:rsidR="008B255E" w:rsidRPr="00E47C86">
        <w:t>18</w:t>
      </w:r>
      <w:r w:rsidRPr="00E47C86">
        <w:t xml:space="preserve"> EUR/</w:t>
      </w:r>
      <w:r w:rsidR="008B255E" w:rsidRPr="00E47C86">
        <w:t>hodin</w:t>
      </w:r>
      <w:r w:rsidR="00E47C86" w:rsidRPr="00E47C86">
        <w:t>a</w:t>
      </w:r>
      <w:r w:rsidRPr="00E47C86">
        <w:t xml:space="preserve"> - Mzdové podmienky</w:t>
      </w:r>
      <w:r w:rsidRPr="00B664D8">
        <w:t xml:space="preserve"> závisia od pracovných skúseností.</w:t>
      </w:r>
    </w:p>
    <w:p w14:paraId="66B463A3" w14:textId="77777777" w:rsidR="00B664D8" w:rsidRPr="00A036B1" w:rsidRDefault="00B664D8" w:rsidP="00B664D8">
      <w:pPr>
        <w:rPr>
          <w:b/>
        </w:rPr>
      </w:pPr>
      <w:r w:rsidRPr="00A036B1">
        <w:rPr>
          <w:b/>
        </w:rPr>
        <w:t>Informácie o pracovnom mieste</w:t>
      </w:r>
    </w:p>
    <w:p w14:paraId="315F605F" w14:textId="77777777" w:rsidR="00B664D8" w:rsidRPr="00B664D8" w:rsidRDefault="00B664D8" w:rsidP="00A036B1">
      <w:pPr>
        <w:spacing w:after="0"/>
        <w:rPr>
          <w:b/>
          <w:bCs/>
        </w:rPr>
      </w:pPr>
      <w:r w:rsidRPr="00B664D8">
        <w:rPr>
          <w:b/>
          <w:bCs/>
        </w:rPr>
        <w:t>Náplň práce, právomoci a zodpovednosti</w:t>
      </w:r>
    </w:p>
    <w:p w14:paraId="4CE15A82" w14:textId="77777777" w:rsidR="00B664D8" w:rsidRDefault="00B664D8" w:rsidP="00A036B1">
      <w:pPr>
        <w:spacing w:after="0"/>
        <w:jc w:val="both"/>
      </w:pPr>
      <w:r w:rsidRPr="00731CB7">
        <w:t>Jedná sa o hlavného konzultanta v skupine GESTOR vzdelávacieho modulu.</w:t>
      </w:r>
      <w:r>
        <w:t xml:space="preserve"> </w:t>
      </w:r>
      <w:r w:rsidRPr="00731CB7">
        <w:t xml:space="preserve">Lektor, ktorý je nositeľom vzdelávacieho programu a je autorom vzdelávacích dokumentov, vrátane skúseností z praxe i pedagogiky. </w:t>
      </w:r>
      <w:r>
        <w:t xml:space="preserve">Riešenou problematikou sú zamerania na </w:t>
      </w:r>
      <w:proofErr w:type="spellStart"/>
      <w:r>
        <w:t>fotovoltiku</w:t>
      </w:r>
      <w:proofErr w:type="spellEnd"/>
      <w:r>
        <w:t xml:space="preserve">, tepelné čerpadlá, SMART technológie pre OZE a vodík, ako komplexné riešenie energetického mixu. </w:t>
      </w:r>
    </w:p>
    <w:p w14:paraId="7C5A1A18" w14:textId="77777777" w:rsidR="00B664D8" w:rsidRDefault="00B664D8" w:rsidP="00B664D8">
      <w:pPr>
        <w:pStyle w:val="Odsekzoznamu"/>
        <w:numPr>
          <w:ilvl w:val="0"/>
          <w:numId w:val="1"/>
        </w:numPr>
        <w:jc w:val="both"/>
      </w:pPr>
      <w:r>
        <w:t xml:space="preserve">Na vysokej škole pôsobí na funkčnom </w:t>
      </w:r>
      <w:r w:rsidRPr="00297CD7">
        <w:t>mieste profesora alebo docenta na</w:t>
      </w:r>
      <w:r>
        <w:t xml:space="preserve"> ustanovený týždenný pracovný čas. </w:t>
      </w:r>
    </w:p>
    <w:p w14:paraId="27A80800" w14:textId="77777777" w:rsidR="00B664D8" w:rsidRDefault="00B664D8" w:rsidP="00B664D8">
      <w:pPr>
        <w:pStyle w:val="Odsekzoznamu"/>
        <w:numPr>
          <w:ilvl w:val="0"/>
          <w:numId w:val="1"/>
        </w:numPr>
        <w:jc w:val="both"/>
      </w:pPr>
      <w:r>
        <w:t xml:space="preserve">Prax a výsledky v plnení úloh v oblasti vysokoškolského vzdelávania v rozsahu, intenzite, štruktúre a kvalite zodpovedajúcej medzinárodným zvyklostiam a osobitostiam v príslušnom odbore - vedenie prednášok, cvičení a seminárov, tvorba študijných materiálov, hodnotenie študentov vrátane skúšania na štátnych skúškach,  vedenie a oponovanie záverečných prác. </w:t>
      </w:r>
    </w:p>
    <w:p w14:paraId="7447B672" w14:textId="77777777" w:rsidR="00B664D8" w:rsidRDefault="00B664D8" w:rsidP="00B664D8">
      <w:pPr>
        <w:pStyle w:val="Odsekzoznamu"/>
        <w:numPr>
          <w:ilvl w:val="1"/>
          <w:numId w:val="1"/>
        </w:numPr>
        <w:jc w:val="both"/>
      </w:pPr>
      <w:r>
        <w:t>Prax a výsledky v oblasti tvorivých činností, a to najmä: vedenie výskumných tímov, organizovanie vedeckých podujatí, uskutočňovanie výskumnej, vývojovej alebo inej tvorivej činnosti a zverejňovanie jej výsledkov v podobe vedeckých prác i iných výstupov tvorivej činnosti v počte, štruktúre, rozsahu, intenzite, miere autorského vkladu a kvalite zodpovedajúcej medzinárodným zvyklostiam. Požadovaná odbornosť sa preukazuje ú</w:t>
      </w:r>
      <w:r w:rsidRPr="0085547C">
        <w:t>časť</w:t>
      </w:r>
      <w:r>
        <w:t>ou</w:t>
      </w:r>
      <w:r w:rsidRPr="0085547C">
        <w:t xml:space="preserve"> na riešení (vedení) najvýznamnejších vedeckých projektov za posledných šesť rokov</w:t>
      </w:r>
      <w:r>
        <w:t xml:space="preserve">. </w:t>
      </w:r>
    </w:p>
    <w:p w14:paraId="7E2F3A6E" w14:textId="77777777" w:rsidR="00B664D8" w:rsidRDefault="00B664D8" w:rsidP="00B664D8">
      <w:pPr>
        <w:pStyle w:val="Odsekzoznamu"/>
        <w:numPr>
          <w:ilvl w:val="0"/>
          <w:numId w:val="1"/>
        </w:numPr>
        <w:jc w:val="both"/>
      </w:pPr>
      <w:r w:rsidRPr="00297CD7">
        <w:t>Uchádzač ovplyvnil</w:t>
      </w:r>
      <w:r>
        <w:t xml:space="preserve"> vývin príslušného odboru, je uznávanou vedeckou osobnosťou, jeho vedecké práce dosiahli aj medzinárodné uznanie, ktoré sa najmä preukáže ohlasmi na publikované vedecké práce v počte, štruktúre a ďalšími atribútmi zodpovedajúcimi medzinárodným zvyklostiam a osobitostiam odboru, pričom sa štandardne vyžadujú aj ohlasy zo zahraničia.</w:t>
      </w:r>
    </w:p>
    <w:p w14:paraId="74E19A73" w14:textId="6C8F6E1D" w:rsidR="00B664D8" w:rsidRPr="00297CD7" w:rsidRDefault="00B664D8" w:rsidP="00B664D8">
      <w:pPr>
        <w:pStyle w:val="Odsekzoznamu"/>
        <w:numPr>
          <w:ilvl w:val="1"/>
          <w:numId w:val="1"/>
        </w:numPr>
        <w:jc w:val="both"/>
      </w:pPr>
      <w:r>
        <w:t>Preukazuje p</w:t>
      </w:r>
      <w:r w:rsidRPr="00C231D2">
        <w:t>očet výstupov tvorivej činnosti registrovaných v databázach Web of</w:t>
      </w:r>
      <w:r>
        <w:t> </w:t>
      </w:r>
      <w:proofErr w:type="spellStart"/>
      <w:r w:rsidRPr="00C231D2">
        <w:t>Science</w:t>
      </w:r>
      <w:proofErr w:type="spellEnd"/>
      <w:r>
        <w:t xml:space="preserve"> v </w:t>
      </w:r>
      <w:r w:rsidRPr="00297CD7">
        <w:t>minimálnom počte 30</w:t>
      </w:r>
      <w:r>
        <w:t>;</w:t>
      </w:r>
    </w:p>
    <w:p w14:paraId="0DEF1DCC" w14:textId="55803DF4" w:rsidR="00B664D8" w:rsidRPr="00297CD7" w:rsidRDefault="00B664D8" w:rsidP="00B664D8">
      <w:pPr>
        <w:pStyle w:val="Odsekzoznamu"/>
        <w:numPr>
          <w:ilvl w:val="1"/>
          <w:numId w:val="1"/>
        </w:numPr>
        <w:jc w:val="both"/>
      </w:pPr>
      <w:r w:rsidRPr="00297CD7">
        <w:t xml:space="preserve">Preukazuje počet výstupov tvorivej činnosti registrovaných v databázach </w:t>
      </w:r>
      <w:proofErr w:type="spellStart"/>
      <w:r w:rsidRPr="00297CD7">
        <w:t>Current</w:t>
      </w:r>
      <w:proofErr w:type="spellEnd"/>
      <w:r w:rsidRPr="00297CD7">
        <w:t xml:space="preserve"> </w:t>
      </w:r>
      <w:proofErr w:type="spellStart"/>
      <w:r w:rsidRPr="00297CD7">
        <w:t>Contents</w:t>
      </w:r>
      <w:proofErr w:type="spellEnd"/>
      <w:r w:rsidRPr="00297CD7">
        <w:t xml:space="preserve"> v minimálnom počte 3 za posledných 6 rokov</w:t>
      </w:r>
      <w:r>
        <w:t>;</w:t>
      </w:r>
    </w:p>
    <w:p w14:paraId="2956E3DE" w14:textId="33D59761" w:rsidR="00B664D8" w:rsidRPr="00297CD7" w:rsidRDefault="00B664D8" w:rsidP="00B664D8">
      <w:pPr>
        <w:pStyle w:val="Odsekzoznamu"/>
        <w:numPr>
          <w:ilvl w:val="1"/>
          <w:numId w:val="1"/>
        </w:numPr>
        <w:jc w:val="both"/>
      </w:pPr>
      <w:r w:rsidRPr="00297CD7">
        <w:t xml:space="preserve">Preukazuje počet výstupov tvorivej činnosti registrovaných v databázach </w:t>
      </w:r>
      <w:proofErr w:type="spellStart"/>
      <w:r w:rsidRPr="00297CD7">
        <w:t>Current</w:t>
      </w:r>
      <w:proofErr w:type="spellEnd"/>
      <w:r w:rsidRPr="00297CD7">
        <w:t xml:space="preserve"> </w:t>
      </w:r>
      <w:proofErr w:type="spellStart"/>
      <w:r w:rsidRPr="00297CD7">
        <w:t>Contents</w:t>
      </w:r>
      <w:proofErr w:type="spellEnd"/>
      <w:r w:rsidRPr="00297CD7">
        <w:t xml:space="preserve"> v minimálnom počte 10</w:t>
      </w:r>
      <w:r>
        <w:t>;</w:t>
      </w:r>
    </w:p>
    <w:p w14:paraId="05707D70" w14:textId="0C79A9C4" w:rsidR="00B664D8" w:rsidRPr="00297CD7" w:rsidRDefault="00B664D8" w:rsidP="00B664D8">
      <w:pPr>
        <w:pStyle w:val="Odsekzoznamu"/>
        <w:numPr>
          <w:ilvl w:val="1"/>
          <w:numId w:val="1"/>
        </w:numPr>
        <w:jc w:val="both"/>
      </w:pPr>
      <w:r w:rsidRPr="00297CD7">
        <w:t xml:space="preserve">Preukazuje počet ohlasov na výstupy tvorivej činnosti registrovaných v databázach Web of </w:t>
      </w:r>
      <w:proofErr w:type="spellStart"/>
      <w:r w:rsidRPr="00297CD7">
        <w:t>Science</w:t>
      </w:r>
      <w:proofErr w:type="spellEnd"/>
      <w:r w:rsidRPr="00297CD7">
        <w:t xml:space="preserve"> v minimálnom počte 50</w:t>
      </w:r>
      <w:r>
        <w:t>.</w:t>
      </w:r>
    </w:p>
    <w:p w14:paraId="4788F798" w14:textId="77777777" w:rsidR="00B664D8" w:rsidRDefault="00B664D8" w:rsidP="00B664D8">
      <w:pPr>
        <w:pStyle w:val="Odsekzoznamu"/>
        <w:numPr>
          <w:ilvl w:val="0"/>
          <w:numId w:val="1"/>
        </w:numPr>
        <w:jc w:val="both"/>
      </w:pPr>
      <w:r>
        <w:t>Preukazuje prepojenie s praxou.</w:t>
      </w:r>
    </w:p>
    <w:p w14:paraId="1DF3470B" w14:textId="77777777" w:rsidR="00A036B1" w:rsidRDefault="00A036B1" w:rsidP="00B664D8">
      <w:pPr>
        <w:rPr>
          <w:b/>
          <w:bCs/>
        </w:rPr>
      </w:pPr>
    </w:p>
    <w:p w14:paraId="358EE921" w14:textId="77777777" w:rsidR="00B664D8" w:rsidRPr="00B664D8" w:rsidRDefault="00B664D8" w:rsidP="00B664D8">
      <w:pPr>
        <w:rPr>
          <w:b/>
          <w:bCs/>
        </w:rPr>
      </w:pPr>
      <w:r w:rsidRPr="00B664D8">
        <w:rPr>
          <w:b/>
          <w:bCs/>
        </w:rPr>
        <w:lastRenderedPageBreak/>
        <w:t>Informácie o výberovom konaní</w:t>
      </w:r>
    </w:p>
    <w:p w14:paraId="4692631E" w14:textId="77777777" w:rsidR="00B664D8" w:rsidRPr="00B664D8" w:rsidRDefault="00B664D8" w:rsidP="00B664D8">
      <w:r w:rsidRPr="00B664D8">
        <w:t>Uchádzačov prosíme o zaslanie životopisu, motivačného listu a vzorky samostatných výstupov.</w:t>
      </w:r>
    </w:p>
    <w:p w14:paraId="78F13E5A" w14:textId="77777777" w:rsidR="00B664D8" w:rsidRPr="00B664D8" w:rsidRDefault="00B664D8" w:rsidP="00B664D8">
      <w:r w:rsidRPr="00B664D8">
        <w:t>Požiadavky na zamestnanca</w:t>
      </w:r>
    </w:p>
    <w:p w14:paraId="59F1F556" w14:textId="77777777" w:rsidR="00B664D8" w:rsidRPr="00B664D8" w:rsidRDefault="00B664D8" w:rsidP="00A036B1">
      <w:pPr>
        <w:spacing w:after="0"/>
        <w:rPr>
          <w:b/>
          <w:bCs/>
        </w:rPr>
      </w:pPr>
      <w:r w:rsidRPr="00B664D8">
        <w:rPr>
          <w:b/>
          <w:bCs/>
        </w:rPr>
        <w:t>Pozícii vyhovujú uchádzači so vzdelaním</w:t>
      </w:r>
    </w:p>
    <w:p w14:paraId="325DBAC9" w14:textId="28757F4E" w:rsidR="00B664D8" w:rsidRDefault="00B664D8" w:rsidP="00A036B1">
      <w:pPr>
        <w:spacing w:after="0"/>
      </w:pPr>
      <w:r w:rsidRPr="00B664D8">
        <w:t xml:space="preserve">vysokoškolské III. </w:t>
      </w:r>
      <w:r w:rsidR="00A036B1">
        <w:t>s</w:t>
      </w:r>
      <w:r w:rsidRPr="00B664D8">
        <w:t>tupňa</w:t>
      </w:r>
    </w:p>
    <w:p w14:paraId="25049C2C" w14:textId="77777777" w:rsidR="00A036B1" w:rsidRPr="00B664D8" w:rsidRDefault="00A036B1" w:rsidP="00A036B1">
      <w:pPr>
        <w:spacing w:after="0"/>
      </w:pPr>
    </w:p>
    <w:p w14:paraId="50D382FE" w14:textId="77777777" w:rsidR="00B664D8" w:rsidRPr="00E47C86" w:rsidRDefault="00B664D8" w:rsidP="00A3302E">
      <w:pPr>
        <w:spacing w:after="0"/>
        <w:rPr>
          <w:b/>
          <w:bCs/>
        </w:rPr>
      </w:pPr>
      <w:r w:rsidRPr="00E47C86">
        <w:rPr>
          <w:b/>
          <w:bCs/>
        </w:rPr>
        <w:t>Vzdelanie v odbore</w:t>
      </w:r>
    </w:p>
    <w:p w14:paraId="5D55192C" w14:textId="390624B5" w:rsidR="00B664D8" w:rsidRPr="00E47C86" w:rsidRDefault="00C3647F" w:rsidP="00B664D8">
      <w:r w:rsidRPr="00E47C86">
        <w:t>E</w:t>
      </w:r>
      <w:r w:rsidR="008B255E" w:rsidRPr="00E47C86">
        <w:t>nergetika</w:t>
      </w:r>
      <w:r w:rsidRPr="00E47C86">
        <w:t xml:space="preserve"> alebo energetické stroje a zariadenia.</w:t>
      </w:r>
    </w:p>
    <w:p w14:paraId="24B39117" w14:textId="77777777" w:rsidR="00B664D8" w:rsidRPr="00E47C86" w:rsidRDefault="00B664D8" w:rsidP="00A036B1">
      <w:pPr>
        <w:spacing w:after="0"/>
        <w:rPr>
          <w:b/>
          <w:bCs/>
        </w:rPr>
      </w:pPr>
      <w:r w:rsidRPr="00E47C86">
        <w:rPr>
          <w:b/>
          <w:bCs/>
        </w:rPr>
        <w:t>Jazykové znalosti</w:t>
      </w:r>
    </w:p>
    <w:p w14:paraId="17D1EC9C" w14:textId="77777777" w:rsidR="00B664D8" w:rsidRPr="00E47C86" w:rsidRDefault="00B664D8" w:rsidP="00A036B1">
      <w:pPr>
        <w:spacing w:after="0"/>
      </w:pPr>
      <w:r w:rsidRPr="00E47C86">
        <w:t>Anglický jazyk - Stredne pokročilý (B2)</w:t>
      </w:r>
    </w:p>
    <w:p w14:paraId="31C00FA6" w14:textId="77777777" w:rsidR="00A036B1" w:rsidRPr="00E47C86" w:rsidRDefault="00A036B1" w:rsidP="00A036B1">
      <w:pPr>
        <w:spacing w:after="0"/>
      </w:pPr>
    </w:p>
    <w:p w14:paraId="6B6EDA8F" w14:textId="77777777" w:rsidR="00B664D8" w:rsidRPr="00B664D8" w:rsidRDefault="00B664D8" w:rsidP="00B664D8">
      <w:pPr>
        <w:rPr>
          <w:b/>
          <w:bCs/>
        </w:rPr>
      </w:pPr>
      <w:r w:rsidRPr="00E47C86">
        <w:rPr>
          <w:b/>
          <w:bCs/>
        </w:rPr>
        <w:t>Ostatné znalosti</w:t>
      </w:r>
    </w:p>
    <w:p w14:paraId="66A06770" w14:textId="77D84EA7" w:rsidR="00B664D8" w:rsidRPr="00AD6FDC" w:rsidRDefault="00AD6FDC" w:rsidP="00AD6FDC">
      <w:pPr>
        <w:spacing w:after="0"/>
        <w:rPr>
          <w:bCs/>
        </w:rPr>
      </w:pPr>
      <w:r>
        <w:rPr>
          <w:bCs/>
        </w:rPr>
        <w:t>- t</w:t>
      </w:r>
      <w:r w:rsidR="008B255E" w:rsidRPr="00AD6FDC">
        <w:rPr>
          <w:bCs/>
        </w:rPr>
        <w:t>vorba vzdelávacích materiálov</w:t>
      </w:r>
    </w:p>
    <w:p w14:paraId="28E96E85" w14:textId="184D208E" w:rsidR="00AD6FDC" w:rsidRPr="00AD6FDC" w:rsidRDefault="00AD6FDC" w:rsidP="00AD6FDC">
      <w:pPr>
        <w:rPr>
          <w:bCs/>
        </w:rPr>
      </w:pPr>
      <w:r>
        <w:rPr>
          <w:bCs/>
        </w:rPr>
        <w:t>- z</w:t>
      </w:r>
      <w:r w:rsidRPr="00AD6FDC">
        <w:rPr>
          <w:bCs/>
        </w:rPr>
        <w:t>nalosti v oblasti znižovania energetickej náročnosti</w:t>
      </w:r>
    </w:p>
    <w:p w14:paraId="6A178796" w14:textId="77777777" w:rsidR="00B664D8" w:rsidRPr="00B664D8" w:rsidRDefault="00B664D8" w:rsidP="00A036B1">
      <w:pPr>
        <w:spacing w:after="0"/>
        <w:rPr>
          <w:b/>
          <w:bCs/>
        </w:rPr>
      </w:pPr>
      <w:r w:rsidRPr="00E47C86">
        <w:rPr>
          <w:b/>
          <w:bCs/>
        </w:rPr>
        <w:t>Osobnostné predpoklady a zručnosti</w:t>
      </w:r>
    </w:p>
    <w:p w14:paraId="23B96866" w14:textId="1CD20C25" w:rsidR="00B664D8" w:rsidRPr="00B664D8" w:rsidRDefault="00B664D8" w:rsidP="00A036B1">
      <w:pPr>
        <w:spacing w:after="0"/>
      </w:pPr>
      <w:r w:rsidRPr="00B664D8">
        <w:t>- samostatnosť</w:t>
      </w:r>
      <w:r w:rsidRPr="00B664D8">
        <w:br/>
        <w:t>- schopnosť spolupracovať, vecne argumentovať a poskytovať spätnú väzbu</w:t>
      </w:r>
      <w:r w:rsidRPr="00B664D8">
        <w:br/>
        <w:t>- plánovať proces tvorby výstupu identifikáciou potrebných krokov</w:t>
      </w:r>
      <w:r w:rsidRPr="00B664D8">
        <w:br/>
        <w:t>- sebadisciplína</w:t>
      </w:r>
      <w:r w:rsidRPr="00B664D8">
        <w:br/>
        <w:t>- odolnosť voči str</w:t>
      </w:r>
      <w:r w:rsidR="00271EDA">
        <w:t>esu</w:t>
      </w:r>
      <w:r w:rsidR="00271EDA">
        <w:br/>
        <w:t>- efektívna komunikácia</w:t>
      </w:r>
      <w:r w:rsidRPr="00B664D8">
        <w:br/>
        <w:t>- pracovná skúsenosť v oblasti vzdelávacích politík výhodou</w:t>
      </w:r>
    </w:p>
    <w:p w14:paraId="0915EBD8" w14:textId="77777777" w:rsidR="00A036B1" w:rsidRDefault="00A036B1" w:rsidP="00B664D8"/>
    <w:p w14:paraId="1AE6E1E8" w14:textId="77777777" w:rsidR="00B664D8" w:rsidRPr="00B664D8" w:rsidRDefault="00B664D8" w:rsidP="00B664D8">
      <w:r w:rsidRPr="00B664D8">
        <w:t>Inzerujúca spoločnosť</w:t>
      </w:r>
    </w:p>
    <w:p w14:paraId="26753462" w14:textId="77777777" w:rsidR="00B664D8" w:rsidRPr="00B664D8" w:rsidRDefault="00B664D8" w:rsidP="00A036B1">
      <w:pPr>
        <w:spacing w:after="0"/>
        <w:rPr>
          <w:b/>
          <w:bCs/>
        </w:rPr>
      </w:pPr>
      <w:r w:rsidRPr="00B664D8">
        <w:rPr>
          <w:b/>
          <w:bCs/>
        </w:rPr>
        <w:t>Stručná charakteristika spoločnosti</w:t>
      </w:r>
    </w:p>
    <w:p w14:paraId="796768CB" w14:textId="77777777" w:rsidR="00B664D8" w:rsidRPr="00B664D8" w:rsidRDefault="00B664D8" w:rsidP="00A036B1">
      <w:pPr>
        <w:spacing w:after="0"/>
        <w:jc w:val="both"/>
      </w:pPr>
      <w:r w:rsidRPr="00B664D8">
        <w:t>Štátny inštitút odborného vzdelávania (ŠIOV) je priamo riadenou organizáciou Ministerstva školstva, vedy, výskumu a športu Slovenskej republiky, ktorá zodpovedá za koordináciu odborného vzdelávania a prípravy a vzdelávania dospelých na Slovensku. Podporuje rozvoj národných politík v oblasti vzdelávania, pomáha zavádzať nové trendy a inovácie v odbornom vzdelávaní a príprave a vzdelávaní dospelých. Aktivity ŠIOV sa zameriavajú na žiakov, pedagogických aj odborných zamestnancov a potreby zamestnávateľov.</w:t>
      </w:r>
    </w:p>
    <w:p w14:paraId="0AABBDFA" w14:textId="77777777" w:rsidR="00A036B1" w:rsidRDefault="00A036B1" w:rsidP="00B664D8">
      <w:pPr>
        <w:rPr>
          <w:b/>
          <w:bCs/>
        </w:rPr>
      </w:pPr>
    </w:p>
    <w:p w14:paraId="0F2C21BE" w14:textId="77777777" w:rsidR="00B664D8" w:rsidRPr="00B664D8" w:rsidRDefault="00B664D8" w:rsidP="00A036B1">
      <w:pPr>
        <w:spacing w:after="0"/>
        <w:rPr>
          <w:b/>
          <w:bCs/>
        </w:rPr>
      </w:pPr>
      <w:r w:rsidRPr="00B664D8">
        <w:rPr>
          <w:b/>
          <w:bCs/>
        </w:rPr>
        <w:t>Počet zamestnancov</w:t>
      </w:r>
    </w:p>
    <w:p w14:paraId="2B174261" w14:textId="77777777" w:rsidR="00B664D8" w:rsidRPr="00B664D8" w:rsidRDefault="00B664D8" w:rsidP="00A036B1">
      <w:pPr>
        <w:spacing w:after="0"/>
      </w:pPr>
      <w:r w:rsidRPr="00B664D8">
        <w:t>100-149 zamestnancov</w:t>
      </w:r>
    </w:p>
    <w:p w14:paraId="17C3353D" w14:textId="77777777" w:rsidR="00A036B1" w:rsidRDefault="00A036B1" w:rsidP="00A036B1">
      <w:pPr>
        <w:spacing w:after="0"/>
        <w:rPr>
          <w:b/>
          <w:bCs/>
        </w:rPr>
      </w:pPr>
    </w:p>
    <w:p w14:paraId="365A3A3D" w14:textId="77777777" w:rsidR="00B664D8" w:rsidRPr="00B664D8" w:rsidRDefault="00B664D8" w:rsidP="00A036B1">
      <w:pPr>
        <w:spacing w:after="0"/>
        <w:rPr>
          <w:b/>
          <w:bCs/>
        </w:rPr>
      </w:pPr>
      <w:r w:rsidRPr="00B664D8">
        <w:rPr>
          <w:b/>
          <w:bCs/>
        </w:rPr>
        <w:t>Kontakt</w:t>
      </w:r>
    </w:p>
    <w:p w14:paraId="3E78F613" w14:textId="52C5F9C1" w:rsidR="00B664D8" w:rsidRPr="00B664D8" w:rsidRDefault="00B664D8" w:rsidP="00A036B1">
      <w:pPr>
        <w:spacing w:after="0"/>
      </w:pPr>
      <w:r w:rsidRPr="00B664D8">
        <w:t>Kontaktná osoba: Ing. Alexander Tokarčík, PhD.</w:t>
      </w:r>
      <w:r w:rsidRPr="00B664D8">
        <w:br/>
      </w:r>
      <w:r w:rsidRPr="00E47C86">
        <w:t xml:space="preserve">Tel.: +421  </w:t>
      </w:r>
      <w:r w:rsidR="008B255E" w:rsidRPr="00E47C86">
        <w:t>907 938 460</w:t>
      </w:r>
      <w:r w:rsidRPr="00E47C86">
        <w:br/>
        <w:t>E-mail: </w:t>
      </w:r>
      <w:hyperlink r:id="rId5" w:tooltip="Poslať spoločnosti životopis e-mailom prostredníctvom online formulára" w:history="1">
        <w:r w:rsidRPr="00E47C86">
          <w:rPr>
            <w:rStyle w:val="Hypertextovprepojenie"/>
          </w:rPr>
          <w:t>poslať životopis</w:t>
        </w:r>
      </w:hyperlink>
      <w:r w:rsidRPr="00E47C86">
        <w:t xml:space="preserve"> alebo </w:t>
      </w:r>
      <w:hyperlink r:id="rId6" w:history="1">
        <w:r w:rsidRPr="00E47C86">
          <w:rPr>
            <w:rStyle w:val="Hypertextovprepojenie"/>
          </w:rPr>
          <w:t>alexander.tokarcik@siov.sk</w:t>
        </w:r>
      </w:hyperlink>
    </w:p>
    <w:p w14:paraId="0E39F611" w14:textId="77777777" w:rsidR="00B664D8" w:rsidRDefault="00B664D8"/>
    <w:p w14:paraId="60A196E8" w14:textId="77777777" w:rsidR="00B664D8" w:rsidRDefault="00B664D8"/>
    <w:sectPr w:rsidR="00B6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E74"/>
    <w:multiLevelType w:val="hybridMultilevel"/>
    <w:tmpl w:val="C3807FC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0311B"/>
    <w:multiLevelType w:val="hybridMultilevel"/>
    <w:tmpl w:val="4B72C9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5F"/>
    <w:rsid w:val="00001C7E"/>
    <w:rsid w:val="00044E4F"/>
    <w:rsid w:val="00071267"/>
    <w:rsid w:val="00072A26"/>
    <w:rsid w:val="000755E9"/>
    <w:rsid w:val="000D7680"/>
    <w:rsid w:val="001026F9"/>
    <w:rsid w:val="001718F2"/>
    <w:rsid w:val="001B4B9A"/>
    <w:rsid w:val="001C6FDE"/>
    <w:rsid w:val="001F4381"/>
    <w:rsid w:val="00207C09"/>
    <w:rsid w:val="00212E5A"/>
    <w:rsid w:val="00233FAB"/>
    <w:rsid w:val="002411F7"/>
    <w:rsid w:val="00271EDA"/>
    <w:rsid w:val="00297CD7"/>
    <w:rsid w:val="002A4616"/>
    <w:rsid w:val="002B00FE"/>
    <w:rsid w:val="002B2D58"/>
    <w:rsid w:val="002C6231"/>
    <w:rsid w:val="002E56E5"/>
    <w:rsid w:val="0031017F"/>
    <w:rsid w:val="00326110"/>
    <w:rsid w:val="00335F87"/>
    <w:rsid w:val="00336E9F"/>
    <w:rsid w:val="003B2A8C"/>
    <w:rsid w:val="003D39FF"/>
    <w:rsid w:val="003E5994"/>
    <w:rsid w:val="00426594"/>
    <w:rsid w:val="00451073"/>
    <w:rsid w:val="004512E0"/>
    <w:rsid w:val="00486995"/>
    <w:rsid w:val="00494888"/>
    <w:rsid w:val="004C273A"/>
    <w:rsid w:val="004E6272"/>
    <w:rsid w:val="00532410"/>
    <w:rsid w:val="005708D3"/>
    <w:rsid w:val="00582506"/>
    <w:rsid w:val="005828BB"/>
    <w:rsid w:val="00586229"/>
    <w:rsid w:val="00591D29"/>
    <w:rsid w:val="005A7732"/>
    <w:rsid w:val="005B0B5F"/>
    <w:rsid w:val="00612B56"/>
    <w:rsid w:val="00681095"/>
    <w:rsid w:val="00681A5A"/>
    <w:rsid w:val="00682B50"/>
    <w:rsid w:val="006B7519"/>
    <w:rsid w:val="006C40E9"/>
    <w:rsid w:val="006F72C3"/>
    <w:rsid w:val="00721800"/>
    <w:rsid w:val="0072640C"/>
    <w:rsid w:val="00731CB7"/>
    <w:rsid w:val="007361EE"/>
    <w:rsid w:val="0076006B"/>
    <w:rsid w:val="007662EF"/>
    <w:rsid w:val="00773578"/>
    <w:rsid w:val="00786B81"/>
    <w:rsid w:val="007A0D36"/>
    <w:rsid w:val="007E4AA9"/>
    <w:rsid w:val="007F05D6"/>
    <w:rsid w:val="0080189D"/>
    <w:rsid w:val="00816202"/>
    <w:rsid w:val="00832323"/>
    <w:rsid w:val="0085547C"/>
    <w:rsid w:val="0086610C"/>
    <w:rsid w:val="008A7A68"/>
    <w:rsid w:val="008B255E"/>
    <w:rsid w:val="008D358A"/>
    <w:rsid w:val="008D5BAB"/>
    <w:rsid w:val="009316F4"/>
    <w:rsid w:val="009B1381"/>
    <w:rsid w:val="009C0344"/>
    <w:rsid w:val="009D25F5"/>
    <w:rsid w:val="009F160B"/>
    <w:rsid w:val="00A036B1"/>
    <w:rsid w:val="00A04585"/>
    <w:rsid w:val="00A211F0"/>
    <w:rsid w:val="00A3302E"/>
    <w:rsid w:val="00A833AE"/>
    <w:rsid w:val="00AD6D2C"/>
    <w:rsid w:val="00AD6FDC"/>
    <w:rsid w:val="00AF53F5"/>
    <w:rsid w:val="00B10C7A"/>
    <w:rsid w:val="00B37C8B"/>
    <w:rsid w:val="00B664D8"/>
    <w:rsid w:val="00B81FDC"/>
    <w:rsid w:val="00BB4266"/>
    <w:rsid w:val="00BC7286"/>
    <w:rsid w:val="00BE749A"/>
    <w:rsid w:val="00C006D2"/>
    <w:rsid w:val="00C231D2"/>
    <w:rsid w:val="00C25DE1"/>
    <w:rsid w:val="00C3647F"/>
    <w:rsid w:val="00C51A92"/>
    <w:rsid w:val="00C57F7A"/>
    <w:rsid w:val="00C622F7"/>
    <w:rsid w:val="00CA66C4"/>
    <w:rsid w:val="00CC4A38"/>
    <w:rsid w:val="00CF2ECD"/>
    <w:rsid w:val="00D0650D"/>
    <w:rsid w:val="00D225C1"/>
    <w:rsid w:val="00D74895"/>
    <w:rsid w:val="00DC0446"/>
    <w:rsid w:val="00DD55A7"/>
    <w:rsid w:val="00DE2E39"/>
    <w:rsid w:val="00E47C86"/>
    <w:rsid w:val="00E6255E"/>
    <w:rsid w:val="00EA607B"/>
    <w:rsid w:val="00EF67B7"/>
    <w:rsid w:val="00F4297C"/>
    <w:rsid w:val="00FB0DE5"/>
    <w:rsid w:val="00FD6162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A011"/>
  <w15:chartTrackingRefBased/>
  <w15:docId w15:val="{F3AC8F97-45D4-45BF-9FF8-78710556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64D8"/>
  </w:style>
  <w:style w:type="paragraph" w:styleId="Nadpis1">
    <w:name w:val="heading 1"/>
    <w:basedOn w:val="Normlny"/>
    <w:next w:val="Normlny"/>
    <w:link w:val="Nadpis1Char"/>
    <w:uiPriority w:val="9"/>
    <w:qFormat/>
    <w:rsid w:val="005B0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B0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0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0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B0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B0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B0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0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0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0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B0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0B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0B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B0B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B0B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B0B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0B5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B0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B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0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B0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B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B0B5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B0B5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B0B5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0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0B5F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B0B5F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664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856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6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314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270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576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97342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243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4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598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80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7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er.tokarcik@siov.sk" TargetMode="External"/><Relationship Id="rId5" Type="http://schemas.openxmlformats.org/officeDocument/2006/relationships/hyperlink" Target="https://www.profesia.sk/job-application-redirect/4775528?_locale=sk&amp;inc_sta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Fedak</dc:creator>
  <cp:keywords/>
  <dc:description/>
  <cp:lastModifiedBy>Stanislava Valovičová</cp:lastModifiedBy>
  <cp:revision>2</cp:revision>
  <dcterms:created xsi:type="dcterms:W3CDTF">2024-04-08T13:05:00Z</dcterms:created>
  <dcterms:modified xsi:type="dcterms:W3CDTF">2024-04-08T13:05:00Z</dcterms:modified>
</cp:coreProperties>
</file>