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5935" w14:textId="77777777" w:rsidR="00A74C98" w:rsidRDefault="00A74C98"/>
    <w:p w14:paraId="0728C20E" w14:textId="77777777" w:rsidR="0007144F" w:rsidRPr="0007144F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53D5B4" w14:textId="77777777" w:rsidR="005851AF" w:rsidRPr="005851A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3A24A5" w14:textId="77777777" w:rsidR="005851AF" w:rsidRPr="00F0216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 xml:space="preserve">Súťažný poriadok </w:t>
      </w:r>
    </w:p>
    <w:p w14:paraId="579CA801" w14:textId="77777777" w:rsidR="005851AF" w:rsidRPr="00F0216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 xml:space="preserve">SKILLS SLOVAKIA – STOLÁR </w:t>
      </w:r>
    </w:p>
    <w:p w14:paraId="2FE614F1" w14:textId="5D3A069A" w:rsidR="005851AF" w:rsidRPr="00F0216F" w:rsidRDefault="003130CB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08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>. apríl – 1</w:t>
      </w: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>. apríl 202</w:t>
      </w: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DD6AD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9005C">
        <w:rPr>
          <w:rFonts w:ascii="Arial" w:hAnsi="Arial" w:cs="Arial"/>
          <w:b/>
          <w:bCs/>
          <w:color w:val="000000"/>
          <w:sz w:val="28"/>
          <w:szCs w:val="28"/>
        </w:rPr>
        <w:t>Spišská Nová Ves</w:t>
      </w:r>
    </w:p>
    <w:p w14:paraId="28BE2E94" w14:textId="77777777" w:rsidR="005851AF" w:rsidRPr="005851A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851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30DB31E" w14:textId="7A771F3B" w:rsidR="005851AF" w:rsidRPr="00B70517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B70517">
        <w:rPr>
          <w:rFonts w:ascii="Arial" w:hAnsi="Arial" w:cs="Arial"/>
          <w:color w:val="000000"/>
        </w:rPr>
        <w:t>Súťaže sa zúčastní 5</w:t>
      </w:r>
      <w:r w:rsidR="0034413E">
        <w:rPr>
          <w:rFonts w:ascii="Arial" w:hAnsi="Arial" w:cs="Arial"/>
          <w:color w:val="000000"/>
        </w:rPr>
        <w:t>- 6</w:t>
      </w:r>
      <w:r w:rsidRPr="00B70517">
        <w:rPr>
          <w:rFonts w:ascii="Arial" w:hAnsi="Arial" w:cs="Arial"/>
          <w:color w:val="000000"/>
        </w:rPr>
        <w:t xml:space="preserve"> postupujúcich družstiev </w:t>
      </w:r>
      <w:r w:rsidR="007C2A06">
        <w:rPr>
          <w:rFonts w:ascii="Arial" w:hAnsi="Arial" w:cs="Arial"/>
          <w:color w:val="000000"/>
        </w:rPr>
        <w:t>z regionálnych súťaží.</w:t>
      </w:r>
      <w:r w:rsidRPr="00B70517">
        <w:rPr>
          <w:rFonts w:ascii="Arial" w:hAnsi="Arial" w:cs="Arial"/>
          <w:color w:val="000000"/>
        </w:rPr>
        <w:t xml:space="preserve">. </w:t>
      </w:r>
    </w:p>
    <w:p w14:paraId="5F9D4716" w14:textId="77777777" w:rsidR="005851AF" w:rsidRPr="00B70517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B70517">
        <w:rPr>
          <w:rFonts w:ascii="Arial" w:hAnsi="Arial" w:cs="Arial"/>
          <w:color w:val="000000"/>
        </w:rPr>
        <w:t xml:space="preserve">Súťažia dvojčlenné družstvá žiakov, z každej školy jedno súťažné družstvo. </w:t>
      </w:r>
    </w:p>
    <w:p w14:paraId="2FBCF1E2" w14:textId="7E4492F8" w:rsidR="005851AF" w:rsidRPr="00B70517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B70517">
        <w:rPr>
          <w:rFonts w:ascii="Arial" w:hAnsi="Arial" w:cs="Arial"/>
          <w:color w:val="000000"/>
        </w:rPr>
        <w:t xml:space="preserve">V praktickej časti súťaže pracujú členovia družstva </w:t>
      </w:r>
      <w:r w:rsidR="00F42355">
        <w:rPr>
          <w:rFonts w:ascii="Arial" w:hAnsi="Arial" w:cs="Arial"/>
          <w:color w:val="000000"/>
        </w:rPr>
        <w:t xml:space="preserve">na výrobku </w:t>
      </w:r>
      <w:r w:rsidRPr="00B70517">
        <w:rPr>
          <w:rFonts w:ascii="Arial" w:hAnsi="Arial" w:cs="Arial"/>
          <w:color w:val="000000"/>
        </w:rPr>
        <w:t xml:space="preserve">spoločne. </w:t>
      </w:r>
    </w:p>
    <w:p w14:paraId="38E2D711" w14:textId="77777777" w:rsidR="00F36556" w:rsidRPr="00B70517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B70517">
        <w:rPr>
          <w:rFonts w:ascii="Arial" w:hAnsi="Arial" w:cs="Arial"/>
          <w:color w:val="000000"/>
        </w:rPr>
        <w:t xml:space="preserve"> </w:t>
      </w:r>
    </w:p>
    <w:tbl>
      <w:tblPr>
        <w:tblStyle w:val="Mriekatabuky"/>
        <w:tblW w:w="977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6804"/>
        <w:gridCol w:w="1275"/>
      </w:tblGrid>
      <w:tr w:rsidR="00F36556" w14:paraId="1195D9F6" w14:textId="77777777" w:rsidTr="00F0216F">
        <w:tc>
          <w:tcPr>
            <w:tcW w:w="1697" w:type="dxa"/>
          </w:tcPr>
          <w:p w14:paraId="68D3D6AA" w14:textId="77777777" w:rsidR="00852F92" w:rsidRPr="001A1B83" w:rsidRDefault="00852F92" w:rsidP="00852F92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1B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Praktická časť: </w:t>
            </w:r>
          </w:p>
          <w:p w14:paraId="2943C7CB" w14:textId="77777777" w:rsidR="00F36556" w:rsidRDefault="00F36556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231A0431" w14:textId="77777777" w:rsidR="00852F92" w:rsidRPr="00852F92" w:rsidRDefault="00852F92" w:rsidP="00852F92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852F92">
              <w:rPr>
                <w:rFonts w:ascii="Arial" w:hAnsi="Arial" w:cs="Arial"/>
                <w:color w:val="000000"/>
              </w:rPr>
              <w:t xml:space="preserve">Zhotovenie výrobku podľa konštrukčného výkresu. </w:t>
            </w:r>
          </w:p>
          <w:p w14:paraId="381F9A8D" w14:textId="77777777" w:rsidR="00852F92" w:rsidRPr="00852F92" w:rsidRDefault="00852F92" w:rsidP="00852F92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852F92">
              <w:rPr>
                <w:rFonts w:ascii="Arial" w:hAnsi="Arial" w:cs="Arial"/>
                <w:color w:val="000000"/>
              </w:rPr>
              <w:t xml:space="preserve">Súťažiaci dostane tvarovo opracované </w:t>
            </w:r>
            <w:proofErr w:type="spellStart"/>
            <w:r w:rsidRPr="00852F92">
              <w:rPr>
                <w:rFonts w:ascii="Arial" w:hAnsi="Arial" w:cs="Arial"/>
                <w:color w:val="000000"/>
              </w:rPr>
              <w:t>prírezy</w:t>
            </w:r>
            <w:proofErr w:type="spellEnd"/>
            <w:r w:rsidRPr="00852F92">
              <w:rPr>
                <w:rFonts w:ascii="Arial" w:hAnsi="Arial" w:cs="Arial"/>
                <w:color w:val="000000"/>
              </w:rPr>
              <w:t xml:space="preserve">, ktoré ďalej </w:t>
            </w:r>
          </w:p>
          <w:p w14:paraId="2F78E964" w14:textId="77777777" w:rsidR="00852F92" w:rsidRPr="00852F92" w:rsidRDefault="00852F92" w:rsidP="00852F92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852F92">
              <w:rPr>
                <w:rFonts w:ascii="Arial" w:hAnsi="Arial" w:cs="Arial"/>
                <w:color w:val="000000"/>
              </w:rPr>
              <w:t xml:space="preserve">konštrukčne opracuje, vykoná </w:t>
            </w:r>
            <w:proofErr w:type="spellStart"/>
            <w:r w:rsidRPr="00852F92">
              <w:rPr>
                <w:rFonts w:ascii="Arial" w:hAnsi="Arial" w:cs="Arial"/>
                <w:color w:val="000000"/>
              </w:rPr>
              <w:t>predmontáž</w:t>
            </w:r>
            <w:proofErr w:type="spellEnd"/>
            <w:r w:rsidRPr="00852F92">
              <w:rPr>
                <w:rFonts w:ascii="Arial" w:hAnsi="Arial" w:cs="Arial"/>
                <w:color w:val="000000"/>
              </w:rPr>
              <w:t xml:space="preserve">, povrchovú úpravu </w:t>
            </w:r>
          </w:p>
          <w:p w14:paraId="4C9E76D2" w14:textId="77777777" w:rsidR="00852F92" w:rsidRPr="00852F92" w:rsidRDefault="00852F92" w:rsidP="00852F92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852F92">
              <w:rPr>
                <w:rFonts w:ascii="Arial" w:hAnsi="Arial" w:cs="Arial"/>
                <w:color w:val="000000"/>
              </w:rPr>
              <w:t xml:space="preserve">brúsením a montáž. </w:t>
            </w:r>
          </w:p>
          <w:p w14:paraId="764139CA" w14:textId="77777777" w:rsidR="00852F92" w:rsidRPr="00852F92" w:rsidRDefault="00852F92" w:rsidP="00852F92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852F92">
              <w:rPr>
                <w:rFonts w:ascii="Arial" w:hAnsi="Arial" w:cs="Arial"/>
                <w:color w:val="000000"/>
              </w:rPr>
              <w:t xml:space="preserve">Konštrukčné opracovanie bude vykonané ručným náradím, ktoré si </w:t>
            </w:r>
          </w:p>
          <w:p w14:paraId="3F5302FA" w14:textId="77777777" w:rsidR="00852F92" w:rsidRPr="00852F92" w:rsidRDefault="00852F92" w:rsidP="00852F92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852F92">
              <w:rPr>
                <w:rFonts w:ascii="Arial" w:hAnsi="Arial" w:cs="Arial"/>
                <w:color w:val="000000"/>
              </w:rPr>
              <w:t>účastníci prinesú.</w:t>
            </w:r>
          </w:p>
          <w:p w14:paraId="28548FB0" w14:textId="77777777" w:rsidR="00F36556" w:rsidRDefault="00F36556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4F191DB7" w14:textId="77777777" w:rsidR="00F36556" w:rsidRDefault="00F36556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36556" w14:paraId="3284050B" w14:textId="77777777" w:rsidTr="00F0216F">
        <w:tc>
          <w:tcPr>
            <w:tcW w:w="1697" w:type="dxa"/>
          </w:tcPr>
          <w:p w14:paraId="3CD77C19" w14:textId="0D0A5191" w:rsidR="00F36556" w:rsidRPr="001A1B83" w:rsidRDefault="00C25E5C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1B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Hodnotenie:  </w:t>
            </w:r>
          </w:p>
        </w:tc>
        <w:tc>
          <w:tcPr>
            <w:tcW w:w="6804" w:type="dxa"/>
          </w:tcPr>
          <w:p w14:paraId="7B706E24" w14:textId="1D95644A" w:rsidR="00C25E5C" w:rsidRPr="00C25E5C" w:rsidRDefault="00C25E5C" w:rsidP="00C25E5C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25E5C">
              <w:rPr>
                <w:rFonts w:ascii="Arial" w:hAnsi="Arial" w:cs="Arial"/>
                <w:color w:val="000000"/>
              </w:rPr>
              <w:t xml:space="preserve">presnosť spojov čapov a </w:t>
            </w:r>
            <w:proofErr w:type="spellStart"/>
            <w:r w:rsidRPr="00C25E5C">
              <w:rPr>
                <w:rFonts w:ascii="Arial" w:hAnsi="Arial" w:cs="Arial"/>
                <w:color w:val="000000"/>
              </w:rPr>
              <w:t>dlabov</w:t>
            </w:r>
            <w:proofErr w:type="spellEnd"/>
            <w:r w:rsidRPr="00C25E5C">
              <w:rPr>
                <w:rFonts w:ascii="Arial" w:hAnsi="Arial" w:cs="Arial"/>
                <w:color w:val="000000"/>
              </w:rPr>
              <w:t xml:space="preserve">          </w:t>
            </w:r>
          </w:p>
          <w:p w14:paraId="2D8CF1E3" w14:textId="363900BC" w:rsidR="00FA3038" w:rsidRDefault="00C25E5C" w:rsidP="00C25E5C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25E5C">
              <w:rPr>
                <w:rFonts w:ascii="Arial" w:hAnsi="Arial" w:cs="Arial"/>
                <w:color w:val="000000"/>
              </w:rPr>
              <w:t xml:space="preserve">presnosť </w:t>
            </w:r>
            <w:r w:rsidR="00D76241">
              <w:rPr>
                <w:rFonts w:ascii="Arial" w:hAnsi="Arial" w:cs="Arial"/>
                <w:color w:val="000000"/>
              </w:rPr>
              <w:t>kĺbových</w:t>
            </w:r>
            <w:r w:rsidRPr="00C25E5C">
              <w:rPr>
                <w:rFonts w:ascii="Arial" w:hAnsi="Arial" w:cs="Arial"/>
                <w:color w:val="000000"/>
              </w:rPr>
              <w:t xml:space="preserve"> spojov </w:t>
            </w:r>
            <w:r w:rsidR="002C4A61">
              <w:rPr>
                <w:rFonts w:ascii="Arial" w:hAnsi="Arial" w:cs="Arial"/>
                <w:color w:val="000000"/>
              </w:rPr>
              <w:t>(kovanie)</w:t>
            </w:r>
            <w:r w:rsidRPr="00C25E5C">
              <w:rPr>
                <w:rFonts w:ascii="Arial" w:hAnsi="Arial" w:cs="Arial"/>
                <w:color w:val="000000"/>
              </w:rPr>
              <w:t xml:space="preserve">                </w:t>
            </w:r>
          </w:p>
          <w:p w14:paraId="3F455A9B" w14:textId="7E8AFC91" w:rsidR="00C25E5C" w:rsidRPr="00C25E5C" w:rsidRDefault="00C25E5C" w:rsidP="00C25E5C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25E5C">
              <w:rPr>
                <w:rFonts w:ascii="Arial" w:hAnsi="Arial" w:cs="Arial"/>
                <w:color w:val="000000"/>
              </w:rPr>
              <w:t xml:space="preserve">povrchová úprava / brúsenie              </w:t>
            </w:r>
          </w:p>
          <w:p w14:paraId="62B1C4CC" w14:textId="5E1DFF65" w:rsidR="00C25E5C" w:rsidRPr="00C25E5C" w:rsidRDefault="00C25E5C" w:rsidP="00C25E5C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25E5C">
              <w:rPr>
                <w:rFonts w:ascii="Arial" w:hAnsi="Arial" w:cs="Arial"/>
                <w:color w:val="000000"/>
              </w:rPr>
              <w:t xml:space="preserve">dodržanie rozmerov                            </w:t>
            </w:r>
          </w:p>
          <w:p w14:paraId="31C09ABB" w14:textId="20464DA9" w:rsidR="00F36556" w:rsidRDefault="00C25E5C" w:rsidP="00C25E5C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25E5C">
              <w:rPr>
                <w:rFonts w:ascii="Arial" w:hAnsi="Arial" w:cs="Arial"/>
                <w:color w:val="000000"/>
              </w:rPr>
              <w:t xml:space="preserve">BOZP + čistota pracoviska                 </w:t>
            </w:r>
          </w:p>
        </w:tc>
        <w:tc>
          <w:tcPr>
            <w:tcW w:w="1275" w:type="dxa"/>
          </w:tcPr>
          <w:p w14:paraId="4FD84374" w14:textId="61A5DBF4" w:rsidR="00F36556" w:rsidRDefault="00567FB0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FA3038" w:rsidRPr="00C25E5C">
              <w:rPr>
                <w:rFonts w:ascii="Arial" w:hAnsi="Arial" w:cs="Arial"/>
                <w:color w:val="000000"/>
              </w:rPr>
              <w:t>0 bodov</w:t>
            </w:r>
          </w:p>
          <w:p w14:paraId="0E06B4D1" w14:textId="77777777" w:rsidR="00FA3038" w:rsidRDefault="00FA3038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25E5C">
              <w:rPr>
                <w:rFonts w:ascii="Arial" w:hAnsi="Arial" w:cs="Arial"/>
                <w:color w:val="000000"/>
              </w:rPr>
              <w:t xml:space="preserve">20 bodov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5AA094E" w14:textId="77777777" w:rsidR="00FA3038" w:rsidRDefault="00FA3038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25E5C">
              <w:rPr>
                <w:rFonts w:ascii="Arial" w:hAnsi="Arial" w:cs="Arial"/>
                <w:color w:val="000000"/>
              </w:rPr>
              <w:t>10 bodov</w:t>
            </w:r>
          </w:p>
          <w:p w14:paraId="5226AF0E" w14:textId="77777777" w:rsidR="00FA3038" w:rsidRDefault="00FA3038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C25E5C">
              <w:rPr>
                <w:rFonts w:ascii="Arial" w:hAnsi="Arial" w:cs="Arial"/>
                <w:color w:val="000000"/>
              </w:rPr>
              <w:t>20 bodov</w:t>
            </w:r>
          </w:p>
          <w:p w14:paraId="44FCD4FF" w14:textId="7859FF50" w:rsidR="00B97E41" w:rsidRDefault="00B97E41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bodov</w:t>
            </w:r>
          </w:p>
        </w:tc>
      </w:tr>
      <w:tr w:rsidR="002C4A61" w14:paraId="17BE4DD0" w14:textId="77777777" w:rsidTr="00F0216F">
        <w:tc>
          <w:tcPr>
            <w:tcW w:w="1697" w:type="dxa"/>
          </w:tcPr>
          <w:p w14:paraId="553F730F" w14:textId="77777777" w:rsidR="002C4A61" w:rsidRPr="00B70517" w:rsidRDefault="002C4A61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7E2DD798" w14:textId="5D3AF2ED" w:rsidR="002C4A61" w:rsidRPr="00AC593B" w:rsidRDefault="002C4A61" w:rsidP="00C25E5C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C593B">
              <w:rPr>
                <w:rFonts w:ascii="Arial" w:hAnsi="Arial" w:cs="Arial"/>
                <w:b/>
                <w:bCs/>
                <w:i/>
                <w:iCs/>
                <w:color w:val="000000"/>
              </w:rPr>
              <w:t>Spolu:</w:t>
            </w:r>
          </w:p>
        </w:tc>
        <w:tc>
          <w:tcPr>
            <w:tcW w:w="1275" w:type="dxa"/>
          </w:tcPr>
          <w:p w14:paraId="3FB4D78F" w14:textId="6DF1EDFB" w:rsidR="002C4A61" w:rsidRPr="00AC593B" w:rsidRDefault="002C4A61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C593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</w:t>
            </w:r>
            <w:r w:rsidR="00DF619F" w:rsidRPr="00AC593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bodov</w:t>
            </w:r>
          </w:p>
        </w:tc>
      </w:tr>
      <w:tr w:rsidR="00686B4C" w14:paraId="3B740014" w14:textId="77777777" w:rsidTr="00F0216F">
        <w:tc>
          <w:tcPr>
            <w:tcW w:w="1697" w:type="dxa"/>
          </w:tcPr>
          <w:p w14:paraId="2E3601F5" w14:textId="77777777" w:rsidR="00686B4C" w:rsidRPr="00B70517" w:rsidRDefault="00686B4C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68F5CF45" w14:textId="77777777" w:rsidR="00686B4C" w:rsidRDefault="00686B4C" w:rsidP="00C25E5C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391D7DE8" w14:textId="77777777" w:rsidR="00686B4C" w:rsidRDefault="00686B4C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0A4D083" w14:textId="465EB0A0" w:rsidR="005851AF" w:rsidRPr="00B70517" w:rsidRDefault="005851AF" w:rsidP="009242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</w:p>
    <w:p w14:paraId="4DDFDCAC" w14:textId="77777777" w:rsidR="005851A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B70517">
        <w:rPr>
          <w:rFonts w:ascii="Arial" w:hAnsi="Arial" w:cs="Arial"/>
          <w:color w:val="000000"/>
        </w:rPr>
        <w:t xml:space="preserve">Pri rovnosti bodov rozhoduje dosiahnutý čas v praktickej časti súťaže. </w:t>
      </w:r>
    </w:p>
    <w:p w14:paraId="4C549851" w14:textId="77777777" w:rsidR="003D600F" w:rsidRDefault="003D600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61D64C47" w14:textId="77777777" w:rsidR="00924249" w:rsidRDefault="00924249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7317467A" w14:textId="185FE221" w:rsidR="003D600F" w:rsidRPr="001A1B83" w:rsidRDefault="00924249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1A1B83">
        <w:rPr>
          <w:rFonts w:ascii="Arial" w:hAnsi="Arial" w:cs="Arial"/>
          <w:b/>
          <w:bCs/>
          <w:i/>
          <w:iCs/>
          <w:color w:val="000000"/>
        </w:rPr>
        <w:t>Zoznam doporučeného náradia:</w:t>
      </w:r>
    </w:p>
    <w:p w14:paraId="23C9CC0E" w14:textId="77777777" w:rsidR="00F37DEB" w:rsidRPr="00B70517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B70517">
        <w:rPr>
          <w:rFonts w:ascii="Arial" w:hAnsi="Arial" w:cs="Arial"/>
          <w:color w:val="000000"/>
        </w:rPr>
        <w:t xml:space="preserve"> </w:t>
      </w:r>
    </w:p>
    <w:tbl>
      <w:tblPr>
        <w:tblStyle w:val="Mriekatabuky"/>
        <w:tblW w:w="977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7796"/>
        <w:gridCol w:w="283"/>
      </w:tblGrid>
      <w:tr w:rsidR="00F37DEB" w14:paraId="7A9A6CFB" w14:textId="77777777" w:rsidTr="00C14027">
        <w:tc>
          <w:tcPr>
            <w:tcW w:w="1697" w:type="dxa"/>
          </w:tcPr>
          <w:p w14:paraId="697F4D84" w14:textId="77777777" w:rsidR="00F37DEB" w:rsidRDefault="00F37DEB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</w:tcPr>
          <w:p w14:paraId="0CD2E6EC" w14:textId="77777777" w:rsidR="00584AE7" w:rsidRDefault="00695D90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AC593B">
              <w:rPr>
                <w:rFonts w:ascii="Arial" w:hAnsi="Arial" w:cs="Arial"/>
                <w:b/>
                <w:bCs/>
                <w:i/>
                <w:iCs/>
                <w:color w:val="000000"/>
              </w:rPr>
              <w:t>P</w:t>
            </w:r>
            <w:r w:rsidR="00902BA7" w:rsidRPr="00AC593B">
              <w:rPr>
                <w:rFonts w:ascii="Arial" w:hAnsi="Arial" w:cs="Arial"/>
                <w:b/>
                <w:bCs/>
                <w:i/>
                <w:iCs/>
                <w:color w:val="000000"/>
              </w:rPr>
              <w:t>omôcky BOZP</w:t>
            </w:r>
            <w:r>
              <w:rPr>
                <w:rFonts w:ascii="Arial" w:hAnsi="Arial" w:cs="Arial"/>
                <w:color w:val="000000"/>
              </w:rPr>
              <w:t xml:space="preserve"> ( pracovné oblečenie, ochranné okuliare, </w:t>
            </w:r>
            <w:r w:rsidR="00574E95">
              <w:rPr>
                <w:rFonts w:ascii="Arial" w:hAnsi="Arial" w:cs="Arial"/>
                <w:color w:val="000000"/>
              </w:rPr>
              <w:t>obuv,</w:t>
            </w:r>
          </w:p>
          <w:p w14:paraId="01140408" w14:textId="11F1A50F" w:rsidR="00F37DEB" w:rsidRDefault="00574E95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chrániče</w:t>
            </w:r>
            <w:r w:rsidR="006F2117">
              <w:rPr>
                <w:rFonts w:ascii="Arial" w:hAnsi="Arial" w:cs="Arial"/>
                <w:color w:val="000000"/>
              </w:rPr>
              <w:t xml:space="preserve"> sluchu</w:t>
            </w:r>
            <w:r w:rsidR="00584AE7">
              <w:rPr>
                <w:rFonts w:ascii="Arial" w:hAnsi="Arial" w:cs="Arial"/>
                <w:color w:val="000000"/>
              </w:rPr>
              <w:t>)</w:t>
            </w:r>
          </w:p>
          <w:p w14:paraId="2427ADAD" w14:textId="77777777" w:rsidR="00EA7B2B" w:rsidRDefault="00584AE7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AC593B">
              <w:rPr>
                <w:rFonts w:ascii="Arial" w:hAnsi="Arial" w:cs="Arial"/>
                <w:b/>
                <w:bCs/>
                <w:i/>
                <w:iCs/>
                <w:color w:val="000000"/>
              </w:rPr>
              <w:t>Základné</w:t>
            </w:r>
            <w:r w:rsidR="00AC21C1" w:rsidRPr="00AC593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ručné stolárske náradie</w:t>
            </w:r>
            <w:r w:rsidR="00AC21C1">
              <w:rPr>
                <w:rFonts w:ascii="Arial" w:hAnsi="Arial" w:cs="Arial"/>
                <w:color w:val="000000"/>
              </w:rPr>
              <w:t xml:space="preserve"> (meter, ceruzka, uholník, </w:t>
            </w:r>
            <w:r w:rsidR="00833ECF">
              <w:rPr>
                <w:rFonts w:ascii="Arial" w:hAnsi="Arial" w:cs="Arial"/>
                <w:color w:val="000000"/>
              </w:rPr>
              <w:t xml:space="preserve">pílky, </w:t>
            </w:r>
            <w:proofErr w:type="spellStart"/>
            <w:r w:rsidR="00833ECF">
              <w:rPr>
                <w:rFonts w:ascii="Arial" w:hAnsi="Arial" w:cs="Arial"/>
                <w:color w:val="000000"/>
              </w:rPr>
              <w:t>sada</w:t>
            </w:r>
            <w:proofErr w:type="spellEnd"/>
            <w:r w:rsidR="00833ECF">
              <w:rPr>
                <w:rFonts w:ascii="Arial" w:hAnsi="Arial" w:cs="Arial"/>
                <w:color w:val="000000"/>
              </w:rPr>
              <w:t xml:space="preserve"> dlát,</w:t>
            </w:r>
          </w:p>
          <w:p w14:paraId="4813FD44" w14:textId="3E5220A6" w:rsidR="001D2E1D" w:rsidRDefault="00833ECF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kladivo. </w:t>
            </w:r>
            <w:r w:rsidR="00E2073F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ilník, rašp</w:t>
            </w:r>
            <w:r w:rsidR="00EA7B2B">
              <w:rPr>
                <w:rFonts w:ascii="Arial" w:hAnsi="Arial" w:cs="Arial"/>
                <w:color w:val="000000"/>
              </w:rPr>
              <w:t xml:space="preserve">ľa, </w:t>
            </w:r>
            <w:r w:rsidR="006C09E1">
              <w:rPr>
                <w:rFonts w:ascii="Arial" w:hAnsi="Arial" w:cs="Arial"/>
                <w:color w:val="000000"/>
              </w:rPr>
              <w:t>brúsny papier, stolárske svorky</w:t>
            </w:r>
            <w:r w:rsidR="008E3EC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8E3ECA">
              <w:rPr>
                <w:rFonts w:ascii="Arial" w:hAnsi="Arial" w:cs="Arial"/>
                <w:color w:val="000000"/>
              </w:rPr>
              <w:t>aku</w:t>
            </w:r>
            <w:proofErr w:type="spellEnd"/>
            <w:r w:rsidR="008E3ECA">
              <w:rPr>
                <w:rFonts w:ascii="Arial" w:hAnsi="Arial" w:cs="Arial"/>
                <w:color w:val="000000"/>
              </w:rPr>
              <w:t xml:space="preserve"> skrutkovač, </w:t>
            </w:r>
          </w:p>
          <w:p w14:paraId="3FD3AFBF" w14:textId="68D63D2E" w:rsidR="00584AE7" w:rsidRDefault="001D2E1D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8E3ECA">
              <w:rPr>
                <w:rFonts w:ascii="Arial" w:hAnsi="Arial" w:cs="Arial"/>
                <w:color w:val="000000"/>
              </w:rPr>
              <w:t xml:space="preserve">excentrická </w:t>
            </w:r>
            <w:r>
              <w:rPr>
                <w:rFonts w:ascii="Arial" w:hAnsi="Arial" w:cs="Arial"/>
                <w:color w:val="000000"/>
              </w:rPr>
              <w:t xml:space="preserve">brúska </w:t>
            </w:r>
            <w:r w:rsidR="0057085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57085D">
              <w:rPr>
                <w:rFonts w:ascii="Arial" w:hAnsi="Arial" w:cs="Arial"/>
                <w:color w:val="000000"/>
              </w:rPr>
              <w:t>sada</w:t>
            </w:r>
            <w:proofErr w:type="spellEnd"/>
            <w:r w:rsidR="0057085D">
              <w:rPr>
                <w:rFonts w:ascii="Arial" w:hAnsi="Arial" w:cs="Arial"/>
                <w:color w:val="000000"/>
              </w:rPr>
              <w:t xml:space="preserve"> vrtákov</w:t>
            </w:r>
            <w:r w:rsidR="00D22AA7">
              <w:rPr>
                <w:rFonts w:ascii="Arial" w:hAnsi="Arial" w:cs="Arial"/>
                <w:color w:val="000000"/>
              </w:rPr>
              <w:t>.)</w:t>
            </w:r>
          </w:p>
          <w:p w14:paraId="5E157C5F" w14:textId="1AD2DAB1" w:rsidR="006F2117" w:rsidRDefault="00D22AA7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 w:rsidRPr="00AC593B">
              <w:rPr>
                <w:rFonts w:ascii="Arial" w:hAnsi="Arial" w:cs="Arial"/>
                <w:b/>
                <w:bCs/>
                <w:i/>
                <w:iCs/>
                <w:color w:val="000000"/>
              </w:rPr>
              <w:t>Lepidlo a spojovací materiál</w:t>
            </w:r>
            <w:r w:rsidR="001D2E1D">
              <w:rPr>
                <w:rFonts w:ascii="Arial" w:hAnsi="Arial" w:cs="Arial"/>
                <w:color w:val="000000"/>
              </w:rPr>
              <w:t xml:space="preserve"> dodá organizátor súťaže</w:t>
            </w:r>
          </w:p>
          <w:p w14:paraId="53CDC2BA" w14:textId="4C99BE7E" w:rsidR="00902BA7" w:rsidRDefault="00902BA7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</w:tcPr>
          <w:p w14:paraId="17B44A7D" w14:textId="77777777" w:rsidR="00F37DEB" w:rsidRDefault="00F37DEB" w:rsidP="005851AF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0219D56" w14:textId="2FE94A07" w:rsidR="005851AF" w:rsidRPr="00B70517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04C08C1A" w14:textId="71A54317" w:rsidR="005851AF" w:rsidRPr="00B70517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4ADD7B1D" w14:textId="62034C1B" w:rsidR="0007144F" w:rsidRDefault="005851AF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 w:rsidRPr="00B70517">
        <w:rPr>
          <w:rFonts w:ascii="Arial" w:hAnsi="Arial" w:cs="Arial"/>
          <w:color w:val="000000"/>
        </w:rPr>
        <w:t>Poistenie súťažiacich: Proti úrazu počas súťaže zabezpečuje vysielajúca organizácia.</w:t>
      </w:r>
    </w:p>
    <w:p w14:paraId="2D6502B1" w14:textId="77777777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020D2F6C" w14:textId="77777777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27DD31AE" w14:textId="77777777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6661EB9A" w14:textId="3FAA8FE4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Spišskej novej Vsi</w:t>
      </w:r>
    </w:p>
    <w:p w14:paraId="009639DE" w14:textId="58BFACA1" w:rsidR="00C14027" w:rsidRPr="00E65496" w:rsidRDefault="00C14027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Marec 2025</w:t>
      </w:r>
    </w:p>
    <w:p w14:paraId="2DC8EE7D" w14:textId="4FBBF162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142E7024" w14:textId="77777777" w:rsidR="00023037" w:rsidRDefault="00023037" w:rsidP="006B165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sz w:val="24"/>
          <w:szCs w:val="24"/>
        </w:rPr>
      </w:pPr>
    </w:p>
    <w:p w14:paraId="521FD91C" w14:textId="0D0732A8" w:rsidR="00023037" w:rsidRPr="006B165E" w:rsidRDefault="00023037" w:rsidP="00E10F1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sectPr w:rsidR="00023037" w:rsidRPr="006B165E" w:rsidSect="00E654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ED0F" w14:textId="77777777" w:rsidR="008730C5" w:rsidRDefault="008730C5" w:rsidP="00B84176">
      <w:pPr>
        <w:spacing w:after="0" w:line="240" w:lineRule="auto"/>
      </w:pPr>
      <w:r>
        <w:separator/>
      </w:r>
    </w:p>
  </w:endnote>
  <w:endnote w:type="continuationSeparator" w:id="0">
    <w:p w14:paraId="29A133AA" w14:textId="77777777" w:rsidR="008730C5" w:rsidRDefault="008730C5" w:rsidP="00B8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AAF3" w14:textId="4536AC97" w:rsidR="00B84176" w:rsidRDefault="00267E75" w:rsidP="00CB7524">
    <w:pPr>
      <w:pStyle w:val="Pta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CCA07DC" wp14:editId="7F64FABB">
          <wp:simplePos x="0" y="0"/>
          <wp:positionH relativeFrom="page">
            <wp:posOffset>347345</wp:posOffset>
          </wp:positionH>
          <wp:positionV relativeFrom="paragraph">
            <wp:posOffset>-142875</wp:posOffset>
          </wp:positionV>
          <wp:extent cx="866775" cy="593725"/>
          <wp:effectExtent l="0" t="0" r="9525" b="0"/>
          <wp:wrapNone/>
          <wp:docPr id="133135559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2" t="3209" r="86075" b="-3209"/>
                  <a:stretch/>
                </pic:blipFill>
                <pic:spPr bwMode="auto">
                  <a:xfrm>
                    <a:off x="0" y="0"/>
                    <a:ext cx="86677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CC54F80" wp14:editId="223B9287">
          <wp:simplePos x="0" y="0"/>
          <wp:positionH relativeFrom="page">
            <wp:posOffset>2757170</wp:posOffset>
          </wp:positionH>
          <wp:positionV relativeFrom="paragraph">
            <wp:posOffset>-114300</wp:posOffset>
          </wp:positionV>
          <wp:extent cx="1000125" cy="593090"/>
          <wp:effectExtent l="0" t="0" r="0" b="0"/>
          <wp:wrapNone/>
          <wp:docPr id="818954180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18" r="49842"/>
                  <a:stretch/>
                </pic:blipFill>
                <pic:spPr bwMode="auto">
                  <a:xfrm>
                    <a:off x="0" y="0"/>
                    <a:ext cx="100012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1C13B23" wp14:editId="1B54E1B5">
          <wp:simplePos x="0" y="0"/>
          <wp:positionH relativeFrom="page">
            <wp:posOffset>5062220</wp:posOffset>
          </wp:positionH>
          <wp:positionV relativeFrom="paragraph">
            <wp:posOffset>-123825</wp:posOffset>
          </wp:positionV>
          <wp:extent cx="1362075" cy="593090"/>
          <wp:effectExtent l="0" t="0" r="9525" b="0"/>
          <wp:wrapNone/>
          <wp:docPr id="203332178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6" r="19283"/>
                  <a:stretch/>
                </pic:blipFill>
                <pic:spPr bwMode="auto">
                  <a:xfrm>
                    <a:off x="0" y="0"/>
                    <a:ext cx="136207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10387CE" wp14:editId="362D9193">
          <wp:simplePos x="0" y="0"/>
          <wp:positionH relativeFrom="page">
            <wp:posOffset>3671570</wp:posOffset>
          </wp:positionH>
          <wp:positionV relativeFrom="paragraph">
            <wp:posOffset>-104775</wp:posOffset>
          </wp:positionV>
          <wp:extent cx="1443355" cy="593725"/>
          <wp:effectExtent l="0" t="0" r="4445" b="0"/>
          <wp:wrapNone/>
          <wp:docPr id="8475970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56"/>
                  <a:stretch/>
                </pic:blipFill>
                <pic:spPr bwMode="auto">
                  <a:xfrm>
                    <a:off x="0" y="0"/>
                    <a:ext cx="144335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1F75">
      <w:t xml:space="preserve">              </w:t>
    </w:r>
    <w:r w:rsidR="00F85336">
      <w:t xml:space="preserve">    </w:t>
    </w:r>
    <w:r w:rsidR="0037459E">
      <w:t xml:space="preserve">     </w:t>
    </w:r>
    <w:r w:rsidR="00F85336">
      <w:t xml:space="preserve"> </w:t>
    </w:r>
    <w:r w:rsidR="0037459E">
      <w:rPr>
        <w:noProof/>
      </w:rPr>
      <w:drawing>
        <wp:inline distT="0" distB="0" distL="0" distR="0" wp14:anchorId="7CDD65E3" wp14:editId="3861C661">
          <wp:extent cx="1109345" cy="372110"/>
          <wp:effectExtent l="0" t="0" r="0" b="8890"/>
          <wp:docPr id="417547875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75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75DA" w14:textId="77777777" w:rsidR="008730C5" w:rsidRDefault="008730C5" w:rsidP="00B84176">
      <w:pPr>
        <w:spacing w:after="0" w:line="240" w:lineRule="auto"/>
      </w:pPr>
      <w:r>
        <w:separator/>
      </w:r>
    </w:p>
  </w:footnote>
  <w:footnote w:type="continuationSeparator" w:id="0">
    <w:p w14:paraId="1F67FA92" w14:textId="77777777" w:rsidR="008730C5" w:rsidRDefault="008730C5" w:rsidP="00B8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280B" w14:textId="20CB93BC" w:rsidR="00B84176" w:rsidRDefault="00B062AE" w:rsidP="00F85336">
    <w:pPr>
      <w:pStyle w:val="Hlavika"/>
      <w:tabs>
        <w:tab w:val="clear" w:pos="4536"/>
        <w:tab w:val="clear" w:pos="9072"/>
        <w:tab w:val="left" w:pos="5340"/>
      </w:tabs>
    </w:pPr>
    <w:r>
      <w:rPr>
        <w:noProof/>
      </w:rPr>
      <w:t xml:space="preserve">   </w:t>
    </w:r>
    <w:r w:rsidR="002020C4" w:rsidRPr="00F85336">
      <w:rPr>
        <w:noProof/>
      </w:rPr>
      <w:drawing>
        <wp:inline distT="0" distB="0" distL="0" distR="0" wp14:anchorId="5D26B324" wp14:editId="4D0A16C0">
          <wp:extent cx="4411980" cy="652145"/>
          <wp:effectExtent l="0" t="0" r="7620" b="0"/>
          <wp:docPr id="98595339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"/>
                  <a:stretch/>
                </pic:blipFill>
                <pic:spPr bwMode="auto">
                  <a:xfrm>
                    <a:off x="0" y="0"/>
                    <a:ext cx="44119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18CB" w:rsidRPr="00F85336">
      <w:t xml:space="preserve">   </w:t>
    </w:r>
    <w:r w:rsidRPr="00F85336">
      <w:t xml:space="preserve">           </w:t>
    </w:r>
    <w:r w:rsidR="00EC18CB" w:rsidRPr="00F85336">
      <w:rPr>
        <w:noProof/>
      </w:rPr>
      <w:drawing>
        <wp:inline distT="0" distB="0" distL="0" distR="0" wp14:anchorId="53935E3C" wp14:editId="2A0494BD">
          <wp:extent cx="804545" cy="620359"/>
          <wp:effectExtent l="0" t="0" r="0" b="8890"/>
          <wp:docPr id="1632855398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69" cy="624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6"/>
    <w:rsid w:val="0000797F"/>
    <w:rsid w:val="00023037"/>
    <w:rsid w:val="00032962"/>
    <w:rsid w:val="0007144F"/>
    <w:rsid w:val="000B25EA"/>
    <w:rsid w:val="000C234C"/>
    <w:rsid w:val="000E2F6F"/>
    <w:rsid w:val="000E4879"/>
    <w:rsid w:val="000F3FC3"/>
    <w:rsid w:val="00185684"/>
    <w:rsid w:val="001A1B83"/>
    <w:rsid w:val="001C7086"/>
    <w:rsid w:val="001D2E1D"/>
    <w:rsid w:val="001F2953"/>
    <w:rsid w:val="002020C4"/>
    <w:rsid w:val="00231F94"/>
    <w:rsid w:val="00267E75"/>
    <w:rsid w:val="0029134A"/>
    <w:rsid w:val="002C3953"/>
    <w:rsid w:val="002C49F7"/>
    <w:rsid w:val="002C4A61"/>
    <w:rsid w:val="002E1874"/>
    <w:rsid w:val="00303A7F"/>
    <w:rsid w:val="003130CB"/>
    <w:rsid w:val="0034413E"/>
    <w:rsid w:val="0037459E"/>
    <w:rsid w:val="003C1F75"/>
    <w:rsid w:val="003D600F"/>
    <w:rsid w:val="003E74B3"/>
    <w:rsid w:val="003F1F0F"/>
    <w:rsid w:val="0041548E"/>
    <w:rsid w:val="004238C7"/>
    <w:rsid w:val="00490101"/>
    <w:rsid w:val="00495BE4"/>
    <w:rsid w:val="004B0EAB"/>
    <w:rsid w:val="004F44EE"/>
    <w:rsid w:val="004F63F2"/>
    <w:rsid w:val="00567FB0"/>
    <w:rsid w:val="0057085D"/>
    <w:rsid w:val="00574E95"/>
    <w:rsid w:val="00584AE7"/>
    <w:rsid w:val="005851AF"/>
    <w:rsid w:val="0059710F"/>
    <w:rsid w:val="005A1D8B"/>
    <w:rsid w:val="005B30DD"/>
    <w:rsid w:val="005C443D"/>
    <w:rsid w:val="006305FB"/>
    <w:rsid w:val="00660DA4"/>
    <w:rsid w:val="0067339E"/>
    <w:rsid w:val="00686B4C"/>
    <w:rsid w:val="00695D90"/>
    <w:rsid w:val="006B165E"/>
    <w:rsid w:val="006C09E1"/>
    <w:rsid w:val="006C664A"/>
    <w:rsid w:val="006E570D"/>
    <w:rsid w:val="006F2117"/>
    <w:rsid w:val="006F2FFF"/>
    <w:rsid w:val="00734544"/>
    <w:rsid w:val="00735093"/>
    <w:rsid w:val="00740F60"/>
    <w:rsid w:val="007475B0"/>
    <w:rsid w:val="00757B70"/>
    <w:rsid w:val="00791D07"/>
    <w:rsid w:val="007C2A06"/>
    <w:rsid w:val="007D74A4"/>
    <w:rsid w:val="00833ECF"/>
    <w:rsid w:val="00850FA6"/>
    <w:rsid w:val="00852F92"/>
    <w:rsid w:val="008730C5"/>
    <w:rsid w:val="00875484"/>
    <w:rsid w:val="00876CC0"/>
    <w:rsid w:val="00886F4A"/>
    <w:rsid w:val="0089005C"/>
    <w:rsid w:val="008D4CFA"/>
    <w:rsid w:val="008E3ECA"/>
    <w:rsid w:val="00901A0F"/>
    <w:rsid w:val="00902BA7"/>
    <w:rsid w:val="00924249"/>
    <w:rsid w:val="009353CF"/>
    <w:rsid w:val="0093623F"/>
    <w:rsid w:val="009676A1"/>
    <w:rsid w:val="009858E0"/>
    <w:rsid w:val="009B4478"/>
    <w:rsid w:val="00A10B99"/>
    <w:rsid w:val="00A74C98"/>
    <w:rsid w:val="00AC21C1"/>
    <w:rsid w:val="00AC593B"/>
    <w:rsid w:val="00B062AE"/>
    <w:rsid w:val="00B10740"/>
    <w:rsid w:val="00B34D43"/>
    <w:rsid w:val="00B42AF2"/>
    <w:rsid w:val="00B70517"/>
    <w:rsid w:val="00B84176"/>
    <w:rsid w:val="00B97E41"/>
    <w:rsid w:val="00BB4C71"/>
    <w:rsid w:val="00BE767D"/>
    <w:rsid w:val="00C14027"/>
    <w:rsid w:val="00C25E5C"/>
    <w:rsid w:val="00C31390"/>
    <w:rsid w:val="00C527C3"/>
    <w:rsid w:val="00C8109A"/>
    <w:rsid w:val="00C91893"/>
    <w:rsid w:val="00C936F7"/>
    <w:rsid w:val="00CB7524"/>
    <w:rsid w:val="00CF0999"/>
    <w:rsid w:val="00D1271C"/>
    <w:rsid w:val="00D22AA7"/>
    <w:rsid w:val="00D22B9B"/>
    <w:rsid w:val="00D24E91"/>
    <w:rsid w:val="00D7351F"/>
    <w:rsid w:val="00D76241"/>
    <w:rsid w:val="00D8422D"/>
    <w:rsid w:val="00D94544"/>
    <w:rsid w:val="00D96867"/>
    <w:rsid w:val="00DB0124"/>
    <w:rsid w:val="00DB472E"/>
    <w:rsid w:val="00DD6AD2"/>
    <w:rsid w:val="00DF619F"/>
    <w:rsid w:val="00E10F14"/>
    <w:rsid w:val="00E1790F"/>
    <w:rsid w:val="00E2073F"/>
    <w:rsid w:val="00E65496"/>
    <w:rsid w:val="00E70D81"/>
    <w:rsid w:val="00E8086C"/>
    <w:rsid w:val="00E84E4C"/>
    <w:rsid w:val="00EA1F40"/>
    <w:rsid w:val="00EA7B2B"/>
    <w:rsid w:val="00EC18CB"/>
    <w:rsid w:val="00ED4122"/>
    <w:rsid w:val="00F0216F"/>
    <w:rsid w:val="00F11017"/>
    <w:rsid w:val="00F359A8"/>
    <w:rsid w:val="00F36556"/>
    <w:rsid w:val="00F36D6E"/>
    <w:rsid w:val="00F37DEB"/>
    <w:rsid w:val="00F42355"/>
    <w:rsid w:val="00F6063F"/>
    <w:rsid w:val="00F61C33"/>
    <w:rsid w:val="00F810F6"/>
    <w:rsid w:val="00F85336"/>
    <w:rsid w:val="00FA3038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B462"/>
  <w15:chartTrackingRefBased/>
  <w15:docId w15:val="{935987B0-6EFF-4B62-BD34-EAF90A7D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623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4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4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4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4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4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41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41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41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41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41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41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176"/>
  </w:style>
  <w:style w:type="paragraph" w:styleId="Pta">
    <w:name w:val="footer"/>
    <w:basedOn w:val="Normlny"/>
    <w:link w:val="Pt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176"/>
  </w:style>
  <w:style w:type="character" w:styleId="Hypertextovprepojenie">
    <w:name w:val="Hyperlink"/>
    <w:basedOn w:val="Predvolenpsmoodseku"/>
    <w:uiPriority w:val="99"/>
    <w:unhideWhenUsed/>
    <w:rsid w:val="0093623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303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3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Dvořáček</dc:creator>
  <cp:keywords/>
  <dc:description/>
  <cp:lastModifiedBy>Vladimír Záborský</cp:lastModifiedBy>
  <cp:revision>55</cp:revision>
  <dcterms:created xsi:type="dcterms:W3CDTF">2025-02-25T09:57:00Z</dcterms:created>
  <dcterms:modified xsi:type="dcterms:W3CDTF">2025-03-12T08:15:00Z</dcterms:modified>
</cp:coreProperties>
</file>